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B42773" w14:textId="77777777" w:rsidR="0022726D" w:rsidRPr="0022726D" w:rsidRDefault="0022726D" w:rsidP="0022726D">
      <w:pPr>
        <w:jc w:val="center"/>
        <w:rPr>
          <w:rFonts w:ascii="Times New Roman" w:eastAsia="Calibri" w:hAnsi="Times New Roman"/>
          <w:b/>
          <w:bCs/>
          <w:lang w:val="lt-LT" w:eastAsia="lt-LT"/>
        </w:rPr>
      </w:pPr>
      <w:r w:rsidRPr="0022726D">
        <w:rPr>
          <w:rFonts w:ascii="Times New Roman" w:eastAsia="Calibri" w:hAnsi="Times New Roman"/>
          <w:b/>
          <w:bCs/>
          <w:lang w:val="lt-LT" w:eastAsia="lt-LT"/>
        </w:rPr>
        <w:t>TECHNINĖ SPECIFIKACIJA</w:t>
      </w:r>
    </w:p>
    <w:p w14:paraId="095A480A" w14:textId="77777777" w:rsidR="0022726D" w:rsidRPr="0022726D" w:rsidRDefault="0022726D" w:rsidP="0022726D">
      <w:pPr>
        <w:jc w:val="center"/>
        <w:rPr>
          <w:rFonts w:ascii="Times New Roman" w:eastAsia="Calibri" w:hAnsi="Times New Roman"/>
          <w:b/>
          <w:bCs/>
          <w:lang w:val="lt-LT" w:eastAsia="lt-LT"/>
        </w:rPr>
      </w:pPr>
    </w:p>
    <w:p w14:paraId="678A5244" w14:textId="77777777" w:rsidR="0022726D" w:rsidRPr="0022726D" w:rsidRDefault="0022726D" w:rsidP="0022726D">
      <w:pPr>
        <w:widowControl w:val="0"/>
        <w:tabs>
          <w:tab w:val="left" w:pos="567"/>
          <w:tab w:val="left" w:pos="1134"/>
        </w:tabs>
        <w:autoSpaceDE w:val="0"/>
        <w:spacing w:line="22" w:lineRule="atLeast"/>
        <w:ind w:right="-41"/>
        <w:jc w:val="both"/>
        <w:rPr>
          <w:rFonts w:ascii="Times New Roman" w:eastAsia="Calibri" w:hAnsi="Times New Roman"/>
          <w:lang w:val="lt-LT" w:eastAsia="lt-LT"/>
        </w:rPr>
      </w:pPr>
      <w:r w:rsidRPr="0022726D">
        <w:rPr>
          <w:rFonts w:ascii="Times New Roman" w:eastAsia="Calibri" w:hAnsi="Times New Roman"/>
          <w:bCs/>
          <w:lang w:val="lt-LT" w:eastAsia="lt-LT"/>
        </w:rPr>
        <w:tab/>
        <w:t>1.</w:t>
      </w:r>
      <w:r w:rsidRPr="0022726D">
        <w:rPr>
          <w:rFonts w:ascii="Times New Roman" w:eastAsia="Calibri" w:hAnsi="Times New Roman"/>
          <w:bCs/>
          <w:lang w:val="lt-LT" w:eastAsia="lt-LT"/>
        </w:rPr>
        <w:tab/>
        <w:t xml:space="preserve">Prekė turi būti nauja, nenaudota. </w:t>
      </w:r>
      <w:proofErr w:type="spellStart"/>
      <w:r w:rsidRPr="0022726D">
        <w:rPr>
          <w:rFonts w:ascii="Times New Roman" w:eastAsia="Calibri" w:hAnsi="Times New Roman"/>
          <w:bCs/>
          <w:lang w:val="lt-LT" w:eastAsia="lt-LT"/>
        </w:rPr>
        <w:t>Gamykliškai</w:t>
      </w:r>
      <w:proofErr w:type="spellEnd"/>
      <w:r w:rsidRPr="0022726D">
        <w:rPr>
          <w:rFonts w:ascii="Times New Roman" w:eastAsia="Calibri" w:hAnsi="Times New Roman"/>
          <w:bCs/>
          <w:lang w:val="lt-LT" w:eastAsia="lt-LT"/>
        </w:rPr>
        <w:t xml:space="preserve"> atnaujinti „</w:t>
      </w:r>
      <w:proofErr w:type="spellStart"/>
      <w:r w:rsidRPr="0022726D">
        <w:rPr>
          <w:rFonts w:ascii="Times New Roman" w:eastAsia="Calibri" w:hAnsi="Times New Roman"/>
          <w:bCs/>
          <w:lang w:val="lt-LT" w:eastAsia="lt-LT"/>
        </w:rPr>
        <w:t>renew</w:t>
      </w:r>
      <w:proofErr w:type="spellEnd"/>
      <w:r w:rsidRPr="0022726D">
        <w:rPr>
          <w:rFonts w:ascii="Times New Roman" w:eastAsia="Calibri" w:hAnsi="Times New Roman"/>
          <w:bCs/>
          <w:lang w:val="lt-LT" w:eastAsia="lt-LT"/>
        </w:rPr>
        <w:t>“, „</w:t>
      </w:r>
      <w:proofErr w:type="spellStart"/>
      <w:r w:rsidRPr="0022726D">
        <w:rPr>
          <w:rFonts w:ascii="Times New Roman" w:eastAsia="Calibri" w:hAnsi="Times New Roman"/>
          <w:bCs/>
          <w:lang w:val="lt-LT" w:eastAsia="lt-LT"/>
        </w:rPr>
        <w:t>refurbished</w:t>
      </w:r>
      <w:proofErr w:type="spellEnd"/>
      <w:r w:rsidRPr="0022726D">
        <w:rPr>
          <w:rFonts w:ascii="Times New Roman" w:eastAsia="Calibri" w:hAnsi="Times New Roman"/>
          <w:bCs/>
          <w:lang w:val="lt-LT" w:eastAsia="lt-LT"/>
        </w:rPr>
        <w:t>“, „</w:t>
      </w:r>
      <w:proofErr w:type="spellStart"/>
      <w:r w:rsidRPr="0022726D">
        <w:rPr>
          <w:rFonts w:ascii="Times New Roman" w:eastAsia="Calibri" w:hAnsi="Times New Roman"/>
          <w:bCs/>
          <w:lang w:val="lt-LT" w:eastAsia="lt-LT"/>
        </w:rPr>
        <w:t>remarked</w:t>
      </w:r>
      <w:proofErr w:type="spellEnd"/>
      <w:r w:rsidRPr="0022726D">
        <w:rPr>
          <w:rFonts w:ascii="Times New Roman" w:eastAsia="Calibri" w:hAnsi="Times New Roman"/>
          <w:bCs/>
          <w:lang w:val="lt-LT" w:eastAsia="lt-LT"/>
        </w:rPr>
        <w:t xml:space="preserve">“ komponentai neleistini. Prekės kokybė turi atitikti toms prekėms taikomus kokybės reikalavimus. Prekė turi būti pripažinta Lietuvos Respublikos teisės aktų nustatyta tvarka ir atitikti reikalavimus, patvirtintus </w:t>
      </w:r>
      <w:r w:rsidRPr="0022726D">
        <w:rPr>
          <w:rFonts w:ascii="Times New Roman" w:eastAsia="Calibri" w:hAnsi="Times New Roman"/>
          <w:lang w:val="lt-LT" w:eastAsia="lt-LT"/>
        </w:rPr>
        <w:t>Medicinos priemonių naudojimo tvarkos apraše, patvirtintame Lietuvos Respublikos sveikatos apsaugos ministro 2010 m. gegužės 3 d. įsakymu Nr. V-383 (su vėlesniais pakeitimais ir papildymais).</w:t>
      </w:r>
    </w:p>
    <w:p w14:paraId="4082E21B" w14:textId="77777777" w:rsidR="0022726D" w:rsidRPr="0022726D" w:rsidRDefault="0022726D" w:rsidP="0022726D">
      <w:pPr>
        <w:widowControl w:val="0"/>
        <w:tabs>
          <w:tab w:val="left" w:pos="1134"/>
        </w:tabs>
        <w:autoSpaceDE w:val="0"/>
        <w:spacing w:line="22" w:lineRule="atLeast"/>
        <w:ind w:right="-41" w:firstLine="567"/>
        <w:jc w:val="both"/>
        <w:rPr>
          <w:rFonts w:ascii="Times New Roman" w:eastAsia="Calibri" w:hAnsi="Times New Roman"/>
          <w:bCs/>
          <w:lang w:val="lt-LT" w:eastAsia="lt-LT"/>
        </w:rPr>
      </w:pPr>
      <w:r w:rsidRPr="0022726D">
        <w:rPr>
          <w:rFonts w:ascii="Times New Roman" w:eastAsia="Calibri" w:hAnsi="Times New Roman"/>
          <w:bCs/>
          <w:lang w:val="lt-LT" w:eastAsia="lt-LT"/>
        </w:rPr>
        <w:t>2.</w:t>
      </w:r>
      <w:r w:rsidRPr="0022726D">
        <w:rPr>
          <w:rFonts w:ascii="Times New Roman" w:eastAsia="Calibri" w:hAnsi="Times New Roman"/>
          <w:bCs/>
          <w:lang w:val="lt-LT" w:eastAsia="lt-LT"/>
        </w:rPr>
        <w:tab/>
        <w:t>Kartu su pasiūlymu tiekėjas turi pateikti:</w:t>
      </w:r>
    </w:p>
    <w:p w14:paraId="7828F2C2" w14:textId="77777777" w:rsidR="0022726D" w:rsidRPr="0022726D" w:rsidRDefault="0022726D" w:rsidP="0022726D">
      <w:pPr>
        <w:widowControl w:val="0"/>
        <w:tabs>
          <w:tab w:val="left" w:pos="1134"/>
        </w:tabs>
        <w:autoSpaceDE w:val="0"/>
        <w:spacing w:line="22" w:lineRule="atLeast"/>
        <w:ind w:right="-41" w:firstLine="567"/>
        <w:jc w:val="both"/>
        <w:rPr>
          <w:rFonts w:ascii="Times New Roman" w:eastAsia="Calibri" w:hAnsi="Times New Roman"/>
          <w:bCs/>
          <w:lang w:val="lt-LT" w:eastAsia="lt-LT"/>
        </w:rPr>
      </w:pPr>
      <w:r w:rsidRPr="0022726D">
        <w:rPr>
          <w:rFonts w:ascii="Times New Roman" w:eastAsia="Calibri" w:hAnsi="Times New Roman"/>
          <w:bCs/>
          <w:u w:val="single"/>
          <w:lang w:val="lt-LT" w:eastAsia="lt-LT"/>
        </w:rPr>
        <w:t>2.1. dokumentus, patvirtinančius siūlomos prekės atitikimą visiems reikalavimams, nurodytiems kiekviename pirkimo dokumentų techninės specifikacijos punkte</w:t>
      </w:r>
      <w:r w:rsidRPr="0022726D">
        <w:rPr>
          <w:rFonts w:ascii="Times New Roman" w:eastAsia="Calibri" w:hAnsi="Times New Roman"/>
          <w:b/>
          <w:bCs/>
          <w:lang w:val="lt-LT" w:eastAsia="lt-LT"/>
        </w:rPr>
        <w:t xml:space="preserve">, </w:t>
      </w:r>
      <w:r w:rsidRPr="0022726D">
        <w:rPr>
          <w:rFonts w:ascii="Times New Roman" w:eastAsia="Calibri" w:hAnsi="Times New Roman"/>
          <w:lang w:val="lt-LT" w:eastAsia="lt-LT"/>
        </w:rPr>
        <w:t>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 Pirkimo sąlygų 2 priedas „Techninė specifikacija“ lentelėje anglų ir/ar lietuvių kalba</w:t>
      </w:r>
      <w:r w:rsidRPr="0022726D">
        <w:rPr>
          <w:rFonts w:ascii="Times New Roman" w:eastAsia="Calibri" w:hAnsi="Times New Roman"/>
          <w:b/>
          <w:bCs/>
          <w:lang w:val="lt-LT" w:eastAsia="lt-LT"/>
        </w:rPr>
        <w:t xml:space="preserve">. </w:t>
      </w:r>
      <w:r w:rsidRPr="0022726D">
        <w:rPr>
          <w:rFonts w:ascii="Times New Roman" w:eastAsia="Calibri" w:hAnsi="Times New Roman"/>
          <w:b/>
          <w:u w:val="single"/>
          <w:lang w:val="lt-LT" w:eastAsia="lt-LT"/>
        </w:rPr>
        <w:t>Siūlomų prekių gamintojo kataloguose/ bukletuose/ brošiūrose ir prekės aprašyme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r w:rsidRPr="0022726D">
        <w:rPr>
          <w:rFonts w:ascii="Times New Roman" w:eastAsia="Calibri" w:hAnsi="Times New Roman"/>
          <w:bCs/>
          <w:lang w:val="lt-LT" w:eastAsia="lt-LT"/>
        </w:rPr>
        <w:t>.</w:t>
      </w:r>
    </w:p>
    <w:p w14:paraId="55F5EB38" w14:textId="77777777" w:rsidR="0022726D" w:rsidRPr="0022726D" w:rsidRDefault="0022726D" w:rsidP="0022726D">
      <w:pPr>
        <w:widowControl w:val="0"/>
        <w:tabs>
          <w:tab w:val="left" w:pos="1134"/>
        </w:tabs>
        <w:autoSpaceDE w:val="0"/>
        <w:spacing w:line="22" w:lineRule="atLeast"/>
        <w:ind w:right="-41" w:firstLine="567"/>
        <w:jc w:val="both"/>
        <w:rPr>
          <w:rFonts w:ascii="Times New Roman" w:hAnsi="Times New Roman"/>
          <w:lang w:val="lt-LT"/>
        </w:rPr>
      </w:pPr>
      <w:r w:rsidRPr="0022726D">
        <w:rPr>
          <w:rFonts w:ascii="Times New Roman" w:eastAsia="Calibri" w:hAnsi="Times New Roman"/>
          <w:color w:val="000000"/>
          <w:lang w:val="lt-LT" w:eastAsia="lt-LT"/>
        </w:rPr>
        <w:t xml:space="preserve">2.2. </w:t>
      </w:r>
      <w:r w:rsidRPr="0022726D">
        <w:rPr>
          <w:rFonts w:ascii="Times New Roman" w:eastAsia="Calibri" w:hAnsi="Times New Roman"/>
          <w:bCs/>
          <w:lang w:val="lt-LT" w:eastAsia="lt-LT"/>
        </w:rPr>
        <w:t>Prekė privalo turėti CE sertifikatą ir ES atitikties deklaraciją. Tiekėjas kartu su pasiūlymu privalo pateikti CE sertifikatą ir ES atitikties deklaraciją, kurių turinys ir pateikiama informacija turi atitikti Europos Parlamento ir Tarybos reglamente (ES) 2017/745 dėl medicinos priemonių (toliau – Reglamentas) nustatytus reikalavimus.</w:t>
      </w:r>
      <w:r w:rsidRPr="0022726D">
        <w:rPr>
          <w:rFonts w:ascii="Times New Roman" w:hAnsi="Times New Roman"/>
          <w:lang w:val="lt-LT"/>
        </w:rPr>
        <w:t xml:space="preserve"> </w:t>
      </w:r>
    </w:p>
    <w:p w14:paraId="564DAF2A" w14:textId="77777777" w:rsidR="0022726D" w:rsidRPr="0022726D" w:rsidRDefault="0022726D" w:rsidP="0022726D">
      <w:pPr>
        <w:widowControl w:val="0"/>
        <w:tabs>
          <w:tab w:val="left" w:pos="1134"/>
        </w:tabs>
        <w:autoSpaceDE w:val="0"/>
        <w:spacing w:line="22" w:lineRule="atLeast"/>
        <w:ind w:right="-41" w:firstLine="567"/>
        <w:jc w:val="both"/>
        <w:rPr>
          <w:rFonts w:ascii="Times New Roman" w:eastAsia="Calibri" w:hAnsi="Times New Roman"/>
          <w:bCs/>
          <w:lang w:val="lt-LT" w:eastAsia="lt-LT"/>
        </w:rPr>
      </w:pPr>
      <w:r w:rsidRPr="0022726D">
        <w:rPr>
          <w:rFonts w:ascii="Times New Roman" w:eastAsia="Calibri" w:hAnsi="Times New Roman"/>
          <w:bCs/>
          <w:lang w:val="lt-LT" w:eastAsia="lt-LT"/>
        </w:rPr>
        <w:t>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w:t>
      </w:r>
    </w:p>
    <w:p w14:paraId="7D45C6B4" w14:textId="77777777" w:rsidR="0022726D" w:rsidRPr="0022726D" w:rsidRDefault="0022726D" w:rsidP="0022726D">
      <w:pPr>
        <w:widowControl w:val="0"/>
        <w:tabs>
          <w:tab w:val="left" w:pos="1134"/>
        </w:tabs>
        <w:autoSpaceDE w:val="0"/>
        <w:spacing w:line="22" w:lineRule="atLeast"/>
        <w:ind w:right="-41" w:firstLine="567"/>
        <w:jc w:val="both"/>
        <w:rPr>
          <w:rFonts w:ascii="Times New Roman" w:eastAsia="Calibri" w:hAnsi="Times New Roman"/>
          <w:bCs/>
          <w:lang w:val="lt-LT" w:eastAsia="lt-LT"/>
        </w:rPr>
      </w:pPr>
      <w:r w:rsidRPr="0022726D">
        <w:rPr>
          <w:rFonts w:ascii="Times New Roman" w:eastAsia="Calibri" w:hAnsi="Times New Roman"/>
          <w:bCs/>
          <w:lang w:val="lt-LT" w:eastAsia="lt-LT"/>
        </w:rPr>
        <w:t>3. Visoms nurodytoms konkrečioms dalims / medžiagoms ir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r w:rsidRPr="0022726D">
        <w:rPr>
          <w:rFonts w:ascii="Times New Roman" w:eastAsia="Calibri" w:hAnsi="Times New Roman"/>
          <w:bCs/>
          <w:lang w:val="lt-LT" w:eastAsia="lt-LT"/>
        </w:rPr>
        <w:tab/>
      </w:r>
    </w:p>
    <w:p w14:paraId="78E4EF88" w14:textId="77777777" w:rsidR="0022726D" w:rsidRPr="0022726D" w:rsidRDefault="0022726D" w:rsidP="0022726D">
      <w:pPr>
        <w:widowControl w:val="0"/>
        <w:tabs>
          <w:tab w:val="left" w:pos="1134"/>
        </w:tabs>
        <w:autoSpaceDE w:val="0"/>
        <w:spacing w:line="22" w:lineRule="atLeast"/>
        <w:ind w:right="-41" w:firstLine="567"/>
        <w:jc w:val="both"/>
        <w:rPr>
          <w:rFonts w:ascii="Times New Roman" w:eastAsia="Calibri" w:hAnsi="Times New Roman"/>
          <w:bCs/>
          <w:lang w:val="lt-LT" w:eastAsia="lt-LT"/>
        </w:rPr>
      </w:pPr>
      <w:r w:rsidRPr="0022726D">
        <w:rPr>
          <w:rFonts w:ascii="Times New Roman" w:eastAsia="Calibri" w:hAnsi="Times New Roman"/>
          <w:bCs/>
          <w:lang w:val="lt-LT" w:eastAsia="lt-LT"/>
        </w:rPr>
        <w:t xml:space="preserve">4. </w:t>
      </w:r>
      <w:r w:rsidRPr="0022726D">
        <w:rPr>
          <w:rFonts w:ascii="Times New Roman" w:eastAsia="Calibri" w:hAnsi="Times New Roman"/>
          <w:b/>
          <w:bCs/>
          <w:lang w:val="lt-LT" w:eastAsia="lt-LT"/>
        </w:rPr>
        <w:t>Prekei suteikiama ne mažesnė kaip 24 mėn. garantija</w:t>
      </w:r>
      <w:r w:rsidRPr="0022726D">
        <w:rPr>
          <w:rFonts w:ascii="Times New Roman" w:eastAsia="Calibri" w:hAnsi="Times New Roman"/>
          <w:bCs/>
          <w:lang w:val="lt-LT" w:eastAsia="lt-LT"/>
        </w:rPr>
        <w:t xml:space="preserve">. </w:t>
      </w:r>
      <w:r w:rsidRPr="0022726D">
        <w:rPr>
          <w:rFonts w:ascii="Times New Roman" w:eastAsia="Calibri" w:hAnsi="Times New Roman"/>
          <w:lang w:val="lt-LT" w:eastAsia="lt-LT"/>
        </w:rPr>
        <w:t xml:space="preserve">Tiekėjo atsakomybė už kokybės garantiją užtikrinama taip, kaip numato Civilinis kodeksas, t. y. nėra nustatyti jokie kiti </w:t>
      </w:r>
      <w:r w:rsidRPr="0022726D">
        <w:rPr>
          <w:rFonts w:ascii="Times New Roman" w:eastAsia="Calibri" w:hAnsi="Times New Roman"/>
          <w:bCs/>
          <w:lang w:val="lt-LT" w:eastAsia="lt-LT"/>
        </w:rPr>
        <w:t xml:space="preserve">Tiekėjo </w:t>
      </w:r>
      <w:r w:rsidRPr="0022726D">
        <w:rPr>
          <w:rFonts w:ascii="Times New Roman" w:eastAsia="Calibri" w:hAnsi="Times New Roman"/>
          <w:lang w:val="lt-LT" w:eastAsia="lt-LT"/>
        </w:rPr>
        <w:t>suteikiamos kokybės garantijos užtikrinimo ar atsakomybės už kokybės garantiją apribojimai.</w:t>
      </w:r>
      <w:r w:rsidRPr="0022726D">
        <w:rPr>
          <w:rFonts w:ascii="Times New Roman" w:eastAsia="Calibri" w:hAnsi="Times New Roman"/>
          <w:bCs/>
          <w:lang w:val="lt-LT" w:eastAsia="lt-LT"/>
        </w:rPr>
        <w:t xml:space="preserve"> Jei gamintojas prekei suteikia ilgesnę nei šiame punkte nurodytą minimalią reikalaujamą garantiją, taikoma gamintojo nurodyta garantija.</w:t>
      </w:r>
    </w:p>
    <w:p w14:paraId="0A4CB478" w14:textId="77777777" w:rsidR="0022726D" w:rsidRPr="0022726D" w:rsidRDefault="0022726D" w:rsidP="0022726D">
      <w:pPr>
        <w:jc w:val="both"/>
        <w:rPr>
          <w:rFonts w:ascii="Times New Roman" w:hAnsi="Times New Roman"/>
          <w:b/>
          <w:color w:val="000000"/>
          <w:sz w:val="22"/>
          <w:lang w:val="lt-LT"/>
        </w:rPr>
      </w:pPr>
    </w:p>
    <w:p w14:paraId="79B55A67" w14:textId="77777777" w:rsidR="00B546DB" w:rsidRDefault="00B546DB" w:rsidP="0022726D">
      <w:pPr>
        <w:jc w:val="both"/>
        <w:rPr>
          <w:rFonts w:ascii="Times New Roman" w:hAnsi="Times New Roman"/>
          <w:b/>
          <w:color w:val="000000"/>
          <w:sz w:val="22"/>
          <w:lang w:val="lt-LT"/>
        </w:rPr>
      </w:pPr>
    </w:p>
    <w:p w14:paraId="716EEFF3" w14:textId="77777777" w:rsidR="00B546DB" w:rsidRDefault="00B546DB" w:rsidP="0022726D">
      <w:pPr>
        <w:jc w:val="both"/>
        <w:rPr>
          <w:rFonts w:ascii="Times New Roman" w:hAnsi="Times New Roman"/>
          <w:b/>
          <w:color w:val="000000"/>
          <w:sz w:val="22"/>
          <w:lang w:val="lt-LT"/>
        </w:rPr>
        <w:sectPr w:rsidR="00B546DB">
          <w:pgSz w:w="11906" w:h="16838"/>
          <w:pgMar w:top="1701" w:right="567" w:bottom="1134" w:left="1701" w:header="567" w:footer="567" w:gutter="0"/>
          <w:cols w:space="1296"/>
          <w:docGrid w:linePitch="360"/>
        </w:sectPr>
      </w:pPr>
    </w:p>
    <w:p w14:paraId="42D12419" w14:textId="31BD5535" w:rsidR="0022726D" w:rsidRPr="0022726D" w:rsidRDefault="0022726D" w:rsidP="0022726D">
      <w:pPr>
        <w:jc w:val="both"/>
        <w:rPr>
          <w:rFonts w:ascii="Times New Roman" w:eastAsia="Times New Roman" w:hAnsi="Times New Roman"/>
          <w:sz w:val="22"/>
          <w:lang w:val="lt-LT"/>
        </w:rPr>
      </w:pPr>
      <w:r w:rsidRPr="0022726D">
        <w:rPr>
          <w:rFonts w:ascii="Times New Roman" w:hAnsi="Times New Roman"/>
          <w:b/>
          <w:color w:val="000000"/>
          <w:sz w:val="22"/>
          <w:lang w:val="lt-LT"/>
        </w:rPr>
        <w:lastRenderedPageBreak/>
        <w:t>Endoskopinė</w:t>
      </w:r>
      <w:r w:rsidR="00327947">
        <w:rPr>
          <w:rFonts w:ascii="Times New Roman" w:hAnsi="Times New Roman"/>
          <w:b/>
          <w:color w:val="000000"/>
          <w:sz w:val="22"/>
          <w:lang w:val="lt-LT"/>
        </w:rPr>
        <w:t>s įrangos komplektas</w:t>
      </w:r>
      <w:r w:rsidRPr="0022726D">
        <w:rPr>
          <w:rFonts w:ascii="Times New Roman" w:hAnsi="Times New Roman"/>
          <w:b/>
          <w:color w:val="000000"/>
          <w:sz w:val="22"/>
          <w:lang w:val="lt-LT"/>
        </w:rPr>
        <w:t xml:space="preserve">, 1 </w:t>
      </w:r>
      <w:proofErr w:type="spellStart"/>
      <w:r w:rsidRPr="0022726D">
        <w:rPr>
          <w:rFonts w:ascii="Times New Roman" w:hAnsi="Times New Roman"/>
          <w:b/>
          <w:color w:val="000000"/>
          <w:sz w:val="22"/>
          <w:lang w:val="lt-LT"/>
        </w:rPr>
        <w:t>kompl</w:t>
      </w:r>
      <w:proofErr w:type="spellEnd"/>
      <w:r w:rsidRPr="0022726D">
        <w:rPr>
          <w:rFonts w:ascii="Times New Roman" w:hAnsi="Times New Roman"/>
          <w:b/>
          <w:color w:val="000000"/>
          <w:sz w:val="22"/>
          <w:lang w:val="lt-LT"/>
        </w:rPr>
        <w:t>.</w:t>
      </w:r>
    </w:p>
    <w:tbl>
      <w:tblPr>
        <w:tblW w:w="50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1"/>
        <w:gridCol w:w="1646"/>
        <w:gridCol w:w="5647"/>
        <w:gridCol w:w="2940"/>
        <w:gridCol w:w="1702"/>
        <w:gridCol w:w="1523"/>
      </w:tblGrid>
      <w:tr w:rsidR="00C23B6F" w:rsidRPr="0022726D" w14:paraId="41E8D918" w14:textId="17A9681E" w:rsidTr="00C23B6F">
        <w:trPr>
          <w:trHeight w:val="1575"/>
        </w:trPr>
        <w:tc>
          <w:tcPr>
            <w:tcW w:w="193" w:type="pct"/>
            <w:vMerge w:val="restart"/>
            <w:vAlign w:val="center"/>
          </w:tcPr>
          <w:p w14:paraId="6C62AC05" w14:textId="77777777" w:rsidR="00C23B6F" w:rsidRPr="0022726D" w:rsidRDefault="00C23B6F" w:rsidP="00086DFB">
            <w:pPr>
              <w:jc w:val="center"/>
              <w:rPr>
                <w:rFonts w:ascii="Times New Roman" w:eastAsia="Times New Roman" w:hAnsi="Times New Roman"/>
                <w:b/>
                <w:bCs/>
                <w:sz w:val="22"/>
                <w:lang w:val="lt-LT"/>
              </w:rPr>
            </w:pPr>
            <w:r w:rsidRPr="0022726D">
              <w:rPr>
                <w:rFonts w:ascii="Times New Roman" w:eastAsia="Times New Roman" w:hAnsi="Times New Roman"/>
                <w:b/>
                <w:bCs/>
                <w:sz w:val="22"/>
                <w:lang w:val="lt-LT"/>
              </w:rPr>
              <w:t>Eil.</w:t>
            </w:r>
          </w:p>
          <w:p w14:paraId="206E2CF6" w14:textId="77777777" w:rsidR="00C23B6F" w:rsidRPr="0022726D" w:rsidRDefault="00C23B6F" w:rsidP="00086DFB">
            <w:pPr>
              <w:jc w:val="center"/>
              <w:rPr>
                <w:rFonts w:ascii="Times New Roman" w:eastAsia="Times New Roman" w:hAnsi="Times New Roman"/>
                <w:sz w:val="22"/>
                <w:lang w:val="lt-LT"/>
              </w:rPr>
            </w:pPr>
            <w:r w:rsidRPr="0022726D">
              <w:rPr>
                <w:rFonts w:ascii="Times New Roman" w:eastAsia="Times New Roman" w:hAnsi="Times New Roman"/>
                <w:b/>
                <w:bCs/>
                <w:sz w:val="22"/>
                <w:lang w:val="lt-LT"/>
              </w:rPr>
              <w:t>Nr.</w:t>
            </w:r>
          </w:p>
        </w:tc>
        <w:tc>
          <w:tcPr>
            <w:tcW w:w="588" w:type="pct"/>
            <w:vMerge w:val="restart"/>
            <w:vAlign w:val="center"/>
          </w:tcPr>
          <w:p w14:paraId="3DBF97A2" w14:textId="77777777" w:rsidR="00C23B6F" w:rsidRPr="0022726D" w:rsidRDefault="00C23B6F" w:rsidP="00086DFB">
            <w:pPr>
              <w:jc w:val="center"/>
              <w:rPr>
                <w:rFonts w:ascii="Times New Roman" w:eastAsia="Times New Roman" w:hAnsi="Times New Roman"/>
                <w:b/>
                <w:bCs/>
                <w:sz w:val="22"/>
                <w:lang w:val="lt-LT"/>
              </w:rPr>
            </w:pPr>
            <w:r w:rsidRPr="0022726D">
              <w:rPr>
                <w:rFonts w:ascii="Times New Roman" w:eastAsia="Times New Roman" w:hAnsi="Times New Roman"/>
                <w:b/>
                <w:sz w:val="22"/>
                <w:lang w:val="lt-LT"/>
              </w:rPr>
              <w:t>Parametrai (specifikacija)</w:t>
            </w:r>
          </w:p>
        </w:tc>
        <w:tc>
          <w:tcPr>
            <w:tcW w:w="2017" w:type="pct"/>
            <w:vMerge w:val="restart"/>
            <w:vAlign w:val="center"/>
          </w:tcPr>
          <w:p w14:paraId="7A28F984" w14:textId="77777777" w:rsidR="00C23B6F" w:rsidRPr="0022726D" w:rsidRDefault="00C23B6F" w:rsidP="00086DFB">
            <w:pPr>
              <w:jc w:val="center"/>
              <w:rPr>
                <w:rFonts w:ascii="Times New Roman" w:eastAsia="Times New Roman" w:hAnsi="Times New Roman"/>
                <w:b/>
                <w:bCs/>
                <w:sz w:val="22"/>
                <w:lang w:val="lt-LT"/>
              </w:rPr>
            </w:pPr>
            <w:r w:rsidRPr="0022726D">
              <w:rPr>
                <w:rFonts w:ascii="Times New Roman" w:eastAsia="Times New Roman" w:hAnsi="Times New Roman"/>
                <w:b/>
                <w:sz w:val="22"/>
                <w:lang w:val="lt-LT"/>
              </w:rPr>
              <w:t>Reikalaujamos parametrų reikšmės</w:t>
            </w:r>
          </w:p>
        </w:tc>
        <w:tc>
          <w:tcPr>
            <w:tcW w:w="2202" w:type="pct"/>
            <w:gridSpan w:val="3"/>
            <w:vAlign w:val="center"/>
          </w:tcPr>
          <w:p w14:paraId="3A4E91D3" w14:textId="77777777" w:rsidR="00C23B6F" w:rsidRPr="00C23B6F" w:rsidRDefault="00C23B6F" w:rsidP="00C23B6F">
            <w:pPr>
              <w:snapToGrid w:val="0"/>
              <w:jc w:val="center"/>
              <w:rPr>
                <w:rFonts w:ascii="Times New Roman" w:hAnsi="Times New Roman"/>
                <w:b/>
                <w:bCs/>
                <w:sz w:val="22"/>
                <w:lang w:val="lt-LT"/>
              </w:rPr>
            </w:pPr>
            <w:r w:rsidRPr="00C23B6F">
              <w:rPr>
                <w:rFonts w:ascii="Times New Roman" w:hAnsi="Times New Roman"/>
                <w:b/>
                <w:bCs/>
                <w:sz w:val="22"/>
                <w:lang w:val="lt-LT"/>
              </w:rPr>
              <w:t>Atitikimas kokybiniams ir techniniams reikalavimams.</w:t>
            </w:r>
          </w:p>
          <w:p w14:paraId="590C0DB4" w14:textId="733D20D8" w:rsidR="00C23B6F" w:rsidRPr="0022726D" w:rsidRDefault="00C23B6F" w:rsidP="00C23B6F">
            <w:pPr>
              <w:snapToGrid w:val="0"/>
              <w:jc w:val="center"/>
              <w:rPr>
                <w:rFonts w:ascii="Times New Roman" w:hAnsi="Times New Roman"/>
                <w:b/>
                <w:bCs/>
                <w:sz w:val="22"/>
                <w:lang w:val="lt-LT"/>
              </w:rPr>
            </w:pPr>
            <w:r w:rsidRPr="00C23B6F">
              <w:rPr>
                <w:rFonts w:ascii="Times New Roman" w:hAnsi="Times New Roman"/>
                <w:b/>
                <w:bCs/>
                <w:sz w:val="22"/>
                <w:lang w:val="lt-LT"/>
              </w:rPr>
              <w:t>Nuoroda į pridedamus, prekės atitikimą reikalaujamoms charakteristikoms įrodančius, dokumentus (bukletų, techninių aprašų puslapių Nr.)</w:t>
            </w:r>
          </w:p>
        </w:tc>
      </w:tr>
      <w:tr w:rsidR="00C23B6F" w:rsidRPr="0022726D" w14:paraId="7F39FC0E" w14:textId="4DB7935B" w:rsidTr="00C23B6F">
        <w:trPr>
          <w:trHeight w:val="436"/>
        </w:trPr>
        <w:tc>
          <w:tcPr>
            <w:tcW w:w="193" w:type="pct"/>
            <w:vMerge/>
            <w:vAlign w:val="center"/>
          </w:tcPr>
          <w:p w14:paraId="0DD822CE" w14:textId="77777777" w:rsidR="00C23B6F" w:rsidRPr="0022726D" w:rsidRDefault="00C23B6F" w:rsidP="00086DFB">
            <w:pPr>
              <w:jc w:val="center"/>
              <w:rPr>
                <w:rFonts w:ascii="Times New Roman" w:eastAsia="Times New Roman" w:hAnsi="Times New Roman"/>
                <w:b/>
                <w:bCs/>
                <w:sz w:val="22"/>
                <w:lang w:val="lt-LT"/>
              </w:rPr>
            </w:pPr>
          </w:p>
        </w:tc>
        <w:tc>
          <w:tcPr>
            <w:tcW w:w="588" w:type="pct"/>
            <w:vMerge/>
            <w:vAlign w:val="center"/>
          </w:tcPr>
          <w:p w14:paraId="37BBFF1F" w14:textId="77777777" w:rsidR="00C23B6F" w:rsidRPr="0022726D" w:rsidRDefault="00C23B6F" w:rsidP="00086DFB">
            <w:pPr>
              <w:jc w:val="center"/>
              <w:rPr>
                <w:rFonts w:ascii="Times New Roman" w:eastAsia="Times New Roman" w:hAnsi="Times New Roman"/>
                <w:b/>
                <w:sz w:val="22"/>
                <w:lang w:val="lt-LT"/>
              </w:rPr>
            </w:pPr>
          </w:p>
        </w:tc>
        <w:tc>
          <w:tcPr>
            <w:tcW w:w="2017" w:type="pct"/>
            <w:vMerge/>
            <w:vAlign w:val="center"/>
          </w:tcPr>
          <w:p w14:paraId="42370A46" w14:textId="77777777" w:rsidR="00C23B6F" w:rsidRPr="0022726D" w:rsidRDefault="00C23B6F" w:rsidP="00086DFB">
            <w:pPr>
              <w:jc w:val="center"/>
              <w:rPr>
                <w:rFonts w:ascii="Times New Roman" w:eastAsia="Times New Roman" w:hAnsi="Times New Roman"/>
                <w:b/>
                <w:sz w:val="22"/>
                <w:lang w:val="lt-LT"/>
              </w:rPr>
            </w:pPr>
          </w:p>
        </w:tc>
        <w:tc>
          <w:tcPr>
            <w:tcW w:w="1050" w:type="pct"/>
            <w:vMerge w:val="restart"/>
            <w:vAlign w:val="center"/>
          </w:tcPr>
          <w:p w14:paraId="5491FA3E" w14:textId="4DF476F1" w:rsidR="00C23B6F" w:rsidRPr="0022726D" w:rsidRDefault="00C23B6F" w:rsidP="00086DFB">
            <w:pPr>
              <w:snapToGrid w:val="0"/>
              <w:jc w:val="center"/>
              <w:rPr>
                <w:rFonts w:ascii="Times New Roman" w:hAnsi="Times New Roman"/>
                <w:b/>
                <w:bCs/>
                <w:sz w:val="22"/>
                <w:lang w:val="lt-LT"/>
              </w:rPr>
            </w:pPr>
            <w:r w:rsidRPr="00C23B6F">
              <w:rPr>
                <w:rFonts w:ascii="Times New Roman" w:hAnsi="Times New Roman"/>
                <w:b/>
                <w:bCs/>
                <w:sz w:val="22"/>
                <w:lang w:val="lt-LT"/>
              </w:rPr>
              <w:t>Siūlomos prekės pavadinimas, techniniai parametrai</w:t>
            </w:r>
          </w:p>
        </w:tc>
        <w:tc>
          <w:tcPr>
            <w:tcW w:w="1152" w:type="pct"/>
            <w:gridSpan w:val="2"/>
            <w:vAlign w:val="center"/>
          </w:tcPr>
          <w:p w14:paraId="169CF6A2" w14:textId="1223B7DE" w:rsidR="00C23B6F" w:rsidRPr="0022726D" w:rsidRDefault="00C23B6F" w:rsidP="00086DFB">
            <w:pPr>
              <w:snapToGrid w:val="0"/>
              <w:jc w:val="center"/>
              <w:rPr>
                <w:rFonts w:ascii="Times New Roman" w:hAnsi="Times New Roman"/>
                <w:b/>
                <w:bCs/>
                <w:sz w:val="22"/>
                <w:lang w:val="lt-LT"/>
              </w:rPr>
            </w:pPr>
            <w:r w:rsidRPr="00C23B6F">
              <w:rPr>
                <w:rFonts w:ascii="Times New Roman" w:hAnsi="Times New Roman"/>
                <w:b/>
                <w:bCs/>
                <w:sz w:val="22"/>
                <w:lang w:val="lt-LT"/>
              </w:rPr>
              <w:t>Pasiūlymo dokumentai, patvirtinantys siūlomos prekės techninius parametrus</w:t>
            </w:r>
          </w:p>
        </w:tc>
      </w:tr>
      <w:tr w:rsidR="00C23B6F" w:rsidRPr="0022726D" w14:paraId="651F5EE8" w14:textId="2278CB6B" w:rsidTr="00C23B6F">
        <w:trPr>
          <w:trHeight w:val="495"/>
        </w:trPr>
        <w:tc>
          <w:tcPr>
            <w:tcW w:w="193" w:type="pct"/>
            <w:vMerge/>
            <w:vAlign w:val="center"/>
          </w:tcPr>
          <w:p w14:paraId="3B11D052" w14:textId="77777777" w:rsidR="00C23B6F" w:rsidRPr="0022726D" w:rsidRDefault="00C23B6F" w:rsidP="00086DFB">
            <w:pPr>
              <w:jc w:val="center"/>
              <w:rPr>
                <w:rFonts w:ascii="Times New Roman" w:eastAsia="Times New Roman" w:hAnsi="Times New Roman"/>
                <w:b/>
                <w:bCs/>
                <w:sz w:val="22"/>
                <w:lang w:val="lt-LT"/>
              </w:rPr>
            </w:pPr>
          </w:p>
        </w:tc>
        <w:tc>
          <w:tcPr>
            <w:tcW w:w="588" w:type="pct"/>
            <w:vMerge/>
            <w:vAlign w:val="center"/>
          </w:tcPr>
          <w:p w14:paraId="3571B80D" w14:textId="77777777" w:rsidR="00C23B6F" w:rsidRPr="0022726D" w:rsidRDefault="00C23B6F" w:rsidP="00086DFB">
            <w:pPr>
              <w:jc w:val="center"/>
              <w:rPr>
                <w:rFonts w:ascii="Times New Roman" w:eastAsia="Times New Roman" w:hAnsi="Times New Roman"/>
                <w:b/>
                <w:sz w:val="22"/>
                <w:lang w:val="lt-LT"/>
              </w:rPr>
            </w:pPr>
          </w:p>
        </w:tc>
        <w:tc>
          <w:tcPr>
            <w:tcW w:w="2017" w:type="pct"/>
            <w:vMerge/>
            <w:vAlign w:val="center"/>
          </w:tcPr>
          <w:p w14:paraId="66AE9187" w14:textId="77777777" w:rsidR="00C23B6F" w:rsidRPr="0022726D" w:rsidRDefault="00C23B6F" w:rsidP="00086DFB">
            <w:pPr>
              <w:jc w:val="center"/>
              <w:rPr>
                <w:rFonts w:ascii="Times New Roman" w:eastAsia="Times New Roman" w:hAnsi="Times New Roman"/>
                <w:b/>
                <w:sz w:val="22"/>
                <w:lang w:val="lt-LT"/>
              </w:rPr>
            </w:pPr>
          </w:p>
        </w:tc>
        <w:tc>
          <w:tcPr>
            <w:tcW w:w="1050" w:type="pct"/>
            <w:vMerge/>
            <w:vAlign w:val="center"/>
          </w:tcPr>
          <w:p w14:paraId="5211DAD5" w14:textId="77777777" w:rsidR="00C23B6F" w:rsidRPr="0022726D" w:rsidRDefault="00C23B6F" w:rsidP="00086DFB">
            <w:pPr>
              <w:snapToGrid w:val="0"/>
              <w:jc w:val="center"/>
              <w:rPr>
                <w:rFonts w:ascii="Times New Roman" w:hAnsi="Times New Roman"/>
                <w:b/>
                <w:bCs/>
                <w:sz w:val="22"/>
                <w:lang w:val="lt-LT"/>
              </w:rPr>
            </w:pPr>
          </w:p>
        </w:tc>
        <w:tc>
          <w:tcPr>
            <w:tcW w:w="608" w:type="pct"/>
            <w:vAlign w:val="center"/>
          </w:tcPr>
          <w:p w14:paraId="120501B6" w14:textId="0D640D3E" w:rsidR="00C23B6F" w:rsidRPr="0022726D" w:rsidRDefault="00C23B6F" w:rsidP="00086DFB">
            <w:pPr>
              <w:snapToGrid w:val="0"/>
              <w:jc w:val="center"/>
              <w:rPr>
                <w:rFonts w:ascii="Times New Roman" w:hAnsi="Times New Roman"/>
                <w:b/>
                <w:bCs/>
                <w:sz w:val="22"/>
                <w:lang w:val="lt-LT"/>
              </w:rPr>
            </w:pPr>
            <w:r>
              <w:rPr>
                <w:rFonts w:ascii="Times New Roman" w:hAnsi="Times New Roman"/>
                <w:b/>
                <w:bCs/>
                <w:sz w:val="22"/>
                <w:lang w:val="lt-LT"/>
              </w:rPr>
              <w:t>D</w:t>
            </w:r>
            <w:r w:rsidRPr="00C23B6F">
              <w:rPr>
                <w:rFonts w:ascii="Times New Roman" w:hAnsi="Times New Roman"/>
                <w:b/>
                <w:bCs/>
                <w:sz w:val="22"/>
                <w:lang w:val="lt-LT"/>
              </w:rPr>
              <w:t>okumento pavadinimas</w:t>
            </w:r>
          </w:p>
        </w:tc>
        <w:tc>
          <w:tcPr>
            <w:tcW w:w="544" w:type="pct"/>
            <w:vAlign w:val="center"/>
          </w:tcPr>
          <w:p w14:paraId="0F208DDC" w14:textId="0CA97B97" w:rsidR="00C23B6F" w:rsidRPr="0022726D" w:rsidRDefault="00C23B6F" w:rsidP="00086DFB">
            <w:pPr>
              <w:snapToGrid w:val="0"/>
              <w:jc w:val="center"/>
              <w:rPr>
                <w:rFonts w:ascii="Times New Roman" w:hAnsi="Times New Roman"/>
                <w:b/>
                <w:bCs/>
                <w:sz w:val="22"/>
                <w:lang w:val="lt-LT"/>
              </w:rPr>
            </w:pPr>
            <w:r>
              <w:rPr>
                <w:rFonts w:ascii="Times New Roman" w:hAnsi="Times New Roman"/>
                <w:b/>
                <w:bCs/>
                <w:sz w:val="22"/>
                <w:lang w:val="lt-LT"/>
              </w:rPr>
              <w:t>P</w:t>
            </w:r>
            <w:r w:rsidRPr="00C23B6F">
              <w:rPr>
                <w:rFonts w:ascii="Times New Roman" w:hAnsi="Times New Roman"/>
                <w:b/>
                <w:bCs/>
                <w:sz w:val="22"/>
                <w:lang w:val="lt-LT"/>
              </w:rPr>
              <w:t>asiūlymo lapo numeris</w:t>
            </w:r>
          </w:p>
        </w:tc>
      </w:tr>
      <w:tr w:rsidR="00C23B6F" w:rsidRPr="0022726D" w14:paraId="5E759A6E" w14:textId="3E76A52E" w:rsidTr="00C23B6F">
        <w:trPr>
          <w:trHeight w:val="222"/>
        </w:trPr>
        <w:tc>
          <w:tcPr>
            <w:tcW w:w="193" w:type="pct"/>
          </w:tcPr>
          <w:p w14:paraId="1CDD380D" w14:textId="77777777" w:rsidR="00C23B6F" w:rsidRPr="0022726D" w:rsidRDefault="00C23B6F" w:rsidP="0022726D">
            <w:pPr>
              <w:pStyle w:val="Sraopastraipa"/>
              <w:numPr>
                <w:ilvl w:val="0"/>
                <w:numId w:val="4"/>
              </w:numPr>
              <w:jc w:val="center"/>
              <w:rPr>
                <w:rFonts w:ascii="Times New Roman" w:eastAsia="Times New Roman" w:hAnsi="Times New Roman"/>
                <w:b/>
                <w:bCs/>
                <w:sz w:val="22"/>
                <w:lang w:val="lt-LT"/>
              </w:rPr>
            </w:pPr>
          </w:p>
        </w:tc>
        <w:tc>
          <w:tcPr>
            <w:tcW w:w="588" w:type="pct"/>
          </w:tcPr>
          <w:p w14:paraId="6DBC0564" w14:textId="77777777" w:rsidR="00C23B6F" w:rsidRPr="0022726D" w:rsidRDefault="00C23B6F" w:rsidP="00086DFB">
            <w:pPr>
              <w:rPr>
                <w:rFonts w:ascii="Times New Roman" w:eastAsia="Times New Roman" w:hAnsi="Times New Roman"/>
                <w:bCs/>
                <w:sz w:val="22"/>
                <w:lang w:val="lt-LT"/>
              </w:rPr>
            </w:pPr>
            <w:r w:rsidRPr="0022726D">
              <w:rPr>
                <w:rFonts w:ascii="Times New Roman" w:eastAsia="Times New Roman" w:hAnsi="Times New Roman"/>
                <w:bCs/>
                <w:sz w:val="22"/>
                <w:lang w:val="lt-LT"/>
              </w:rPr>
              <w:t>Aukštos raiškos monitorius – 1 vnt.</w:t>
            </w:r>
          </w:p>
        </w:tc>
        <w:tc>
          <w:tcPr>
            <w:tcW w:w="2017" w:type="pct"/>
          </w:tcPr>
          <w:p w14:paraId="6127AFC8" w14:textId="77777777" w:rsidR="00C23B6F" w:rsidRPr="0022726D" w:rsidRDefault="00C23B6F" w:rsidP="0022726D">
            <w:pPr>
              <w:pStyle w:val="Sraopastraipa"/>
              <w:numPr>
                <w:ilvl w:val="1"/>
                <w:numId w:val="2"/>
              </w:numPr>
              <w:snapToGrid w:val="0"/>
              <w:ind w:left="512" w:hanging="512"/>
              <w:rPr>
                <w:rFonts w:ascii="Times New Roman" w:hAnsi="Times New Roman"/>
                <w:color w:val="000000" w:themeColor="text1"/>
                <w:sz w:val="22"/>
                <w:lang w:val="lt-LT"/>
              </w:rPr>
            </w:pPr>
            <w:r w:rsidRPr="0022726D">
              <w:rPr>
                <w:rFonts w:ascii="Times New Roman" w:hAnsi="Times New Roman"/>
                <w:color w:val="000000" w:themeColor="text1"/>
                <w:sz w:val="22"/>
                <w:lang w:val="lt-LT"/>
              </w:rPr>
              <w:t>LED pašvietimo technologija;</w:t>
            </w:r>
          </w:p>
          <w:p w14:paraId="4A8F7F92" w14:textId="77777777" w:rsidR="00C23B6F" w:rsidRPr="0022726D" w:rsidRDefault="00C23B6F" w:rsidP="0022726D">
            <w:pPr>
              <w:pStyle w:val="Sraopastraipa"/>
              <w:numPr>
                <w:ilvl w:val="1"/>
                <w:numId w:val="2"/>
              </w:numPr>
              <w:snapToGrid w:val="0"/>
              <w:ind w:left="512" w:hanging="512"/>
              <w:rPr>
                <w:rFonts w:ascii="Times New Roman" w:hAnsi="Times New Roman"/>
                <w:color w:val="000000" w:themeColor="text1"/>
                <w:sz w:val="22"/>
                <w:lang w:val="lt-LT"/>
              </w:rPr>
            </w:pPr>
            <w:r w:rsidRPr="0022726D">
              <w:rPr>
                <w:rFonts w:ascii="Times New Roman" w:hAnsi="Times New Roman"/>
                <w:color w:val="000000" w:themeColor="text1"/>
                <w:sz w:val="22"/>
                <w:lang w:val="lt-LT"/>
              </w:rPr>
              <w:t>Šviesumas ≥ 700 cd/m</w:t>
            </w:r>
            <w:r w:rsidRPr="0022726D">
              <w:rPr>
                <w:rFonts w:ascii="Times New Roman" w:hAnsi="Times New Roman"/>
                <w:color w:val="000000" w:themeColor="text1"/>
                <w:sz w:val="22"/>
                <w:vertAlign w:val="superscript"/>
                <w:lang w:val="lt-LT"/>
              </w:rPr>
              <w:t>2</w:t>
            </w:r>
            <w:r w:rsidRPr="0022726D">
              <w:rPr>
                <w:rFonts w:ascii="Times New Roman" w:hAnsi="Times New Roman"/>
                <w:color w:val="000000" w:themeColor="text1"/>
                <w:sz w:val="22"/>
                <w:lang w:val="lt-LT"/>
              </w:rPr>
              <w:t>;</w:t>
            </w:r>
          </w:p>
          <w:p w14:paraId="7E1DDDCD" w14:textId="77777777" w:rsidR="00C23B6F" w:rsidRPr="0022726D" w:rsidRDefault="00C23B6F" w:rsidP="0022726D">
            <w:pPr>
              <w:pStyle w:val="Sraopastraipa"/>
              <w:numPr>
                <w:ilvl w:val="1"/>
                <w:numId w:val="2"/>
              </w:numPr>
              <w:snapToGrid w:val="0"/>
              <w:ind w:left="512" w:hanging="512"/>
              <w:rPr>
                <w:rFonts w:ascii="Times New Roman" w:hAnsi="Times New Roman"/>
                <w:color w:val="000000" w:themeColor="text1"/>
                <w:sz w:val="22"/>
                <w:lang w:val="lt-LT"/>
              </w:rPr>
            </w:pPr>
            <w:r w:rsidRPr="0022726D">
              <w:rPr>
                <w:rFonts w:ascii="Times New Roman" w:hAnsi="Times New Roman"/>
                <w:color w:val="000000" w:themeColor="text1"/>
                <w:sz w:val="22"/>
                <w:lang w:val="lt-LT"/>
              </w:rPr>
              <w:t>Ekrano įstrižainė ≥ 31 colio;</w:t>
            </w:r>
          </w:p>
          <w:p w14:paraId="5AD2F28A" w14:textId="77777777" w:rsidR="00C23B6F" w:rsidRPr="0022726D" w:rsidRDefault="00C23B6F" w:rsidP="0022726D">
            <w:pPr>
              <w:pStyle w:val="Sraopastraipa"/>
              <w:numPr>
                <w:ilvl w:val="1"/>
                <w:numId w:val="2"/>
              </w:numPr>
              <w:snapToGrid w:val="0"/>
              <w:ind w:left="512" w:hanging="512"/>
              <w:rPr>
                <w:rFonts w:ascii="Times New Roman" w:hAnsi="Times New Roman"/>
                <w:color w:val="000000" w:themeColor="text1"/>
                <w:sz w:val="22"/>
                <w:lang w:val="lt-LT"/>
              </w:rPr>
            </w:pPr>
            <w:r w:rsidRPr="0022726D">
              <w:rPr>
                <w:rFonts w:ascii="Times New Roman" w:hAnsi="Times New Roman"/>
                <w:color w:val="000000" w:themeColor="text1"/>
                <w:sz w:val="22"/>
                <w:lang w:val="lt-LT"/>
              </w:rPr>
              <w:t>Raiška ≥ (3840 x 2160) taškų;</w:t>
            </w:r>
          </w:p>
          <w:p w14:paraId="69AF75B7" w14:textId="77777777" w:rsidR="00C23B6F" w:rsidRPr="0022726D" w:rsidRDefault="00C23B6F" w:rsidP="0022726D">
            <w:pPr>
              <w:pStyle w:val="Sraopastraipa"/>
              <w:numPr>
                <w:ilvl w:val="1"/>
                <w:numId w:val="2"/>
              </w:numPr>
              <w:snapToGrid w:val="0"/>
              <w:ind w:left="512" w:hanging="512"/>
              <w:rPr>
                <w:rFonts w:ascii="Times New Roman" w:hAnsi="Times New Roman"/>
                <w:color w:val="000000" w:themeColor="text1"/>
                <w:sz w:val="22"/>
                <w:lang w:val="lt-LT"/>
              </w:rPr>
            </w:pPr>
            <w:r w:rsidRPr="0022726D">
              <w:rPr>
                <w:rFonts w:ascii="Times New Roman" w:hAnsi="Times New Roman"/>
                <w:color w:val="000000" w:themeColor="text1"/>
                <w:sz w:val="22"/>
                <w:lang w:val="lt-LT"/>
              </w:rPr>
              <w:t>Įvesties jungčių tipai:</w:t>
            </w:r>
          </w:p>
          <w:p w14:paraId="0B43E8AB" w14:textId="77777777" w:rsidR="00C23B6F" w:rsidRPr="0022726D" w:rsidRDefault="00C23B6F" w:rsidP="0022726D">
            <w:pPr>
              <w:pStyle w:val="Sraopastraipa"/>
              <w:numPr>
                <w:ilvl w:val="1"/>
                <w:numId w:val="9"/>
              </w:numPr>
              <w:snapToGrid w:val="0"/>
              <w:ind w:left="512" w:hanging="512"/>
              <w:rPr>
                <w:rFonts w:ascii="Times New Roman" w:eastAsia="Times New Roman" w:hAnsi="Times New Roman"/>
                <w:sz w:val="22"/>
                <w:lang w:val="lt-LT"/>
              </w:rPr>
            </w:pPr>
            <w:r w:rsidRPr="0022726D">
              <w:rPr>
                <w:rFonts w:ascii="Times New Roman" w:hAnsi="Times New Roman"/>
                <w:color w:val="000000" w:themeColor="text1"/>
                <w:sz w:val="22"/>
                <w:lang w:val="lt-LT"/>
              </w:rPr>
              <w:t>≥ 1 x DVI arba 3G-SDI;</w:t>
            </w:r>
          </w:p>
          <w:p w14:paraId="47418CE9" w14:textId="77777777" w:rsidR="00C23B6F" w:rsidRPr="0022726D" w:rsidRDefault="00C23B6F" w:rsidP="0022726D">
            <w:pPr>
              <w:pStyle w:val="Sraopastraipa"/>
              <w:numPr>
                <w:ilvl w:val="0"/>
                <w:numId w:val="9"/>
              </w:numPr>
              <w:snapToGrid w:val="0"/>
              <w:ind w:left="512" w:hanging="512"/>
              <w:rPr>
                <w:rFonts w:ascii="Times New Roman" w:eastAsia="Times New Roman" w:hAnsi="Times New Roman"/>
                <w:sz w:val="22"/>
                <w:lang w:val="lt-LT"/>
              </w:rPr>
            </w:pPr>
            <w:r w:rsidRPr="0022726D">
              <w:rPr>
                <w:rFonts w:ascii="Times New Roman" w:eastAsia="Times New Roman" w:hAnsi="Times New Roman"/>
                <w:sz w:val="22"/>
                <w:lang w:val="lt-LT"/>
              </w:rPr>
              <w:t>Medicininės paskirties.</w:t>
            </w:r>
          </w:p>
        </w:tc>
        <w:tc>
          <w:tcPr>
            <w:tcW w:w="1050" w:type="pct"/>
          </w:tcPr>
          <w:p w14:paraId="38C7A79A" w14:textId="77777777" w:rsidR="00C23B6F" w:rsidRPr="0022726D" w:rsidRDefault="00C23B6F" w:rsidP="00086DFB">
            <w:pPr>
              <w:snapToGrid w:val="0"/>
              <w:rPr>
                <w:rFonts w:ascii="Times New Roman" w:eastAsia="Times New Roman" w:hAnsi="Times New Roman"/>
                <w:bCs/>
                <w:i/>
                <w:iCs/>
                <w:sz w:val="22"/>
                <w:lang w:val="lt-LT"/>
              </w:rPr>
            </w:pPr>
          </w:p>
        </w:tc>
        <w:tc>
          <w:tcPr>
            <w:tcW w:w="608" w:type="pct"/>
          </w:tcPr>
          <w:p w14:paraId="00559153" w14:textId="77777777" w:rsidR="00C23B6F" w:rsidRPr="0022726D" w:rsidRDefault="00C23B6F" w:rsidP="00086DFB">
            <w:pPr>
              <w:snapToGrid w:val="0"/>
              <w:rPr>
                <w:rFonts w:ascii="Times New Roman" w:eastAsia="Times New Roman" w:hAnsi="Times New Roman"/>
                <w:bCs/>
                <w:i/>
                <w:iCs/>
                <w:sz w:val="22"/>
                <w:lang w:val="lt-LT"/>
              </w:rPr>
            </w:pPr>
          </w:p>
        </w:tc>
        <w:tc>
          <w:tcPr>
            <w:tcW w:w="544" w:type="pct"/>
          </w:tcPr>
          <w:p w14:paraId="68ABBA0A" w14:textId="77777777" w:rsidR="00C23B6F" w:rsidRPr="0022726D" w:rsidRDefault="00C23B6F" w:rsidP="00086DFB">
            <w:pPr>
              <w:snapToGrid w:val="0"/>
              <w:rPr>
                <w:rFonts w:ascii="Times New Roman" w:eastAsia="Times New Roman" w:hAnsi="Times New Roman"/>
                <w:bCs/>
                <w:i/>
                <w:iCs/>
                <w:sz w:val="22"/>
                <w:lang w:val="lt-LT"/>
              </w:rPr>
            </w:pPr>
          </w:p>
        </w:tc>
      </w:tr>
      <w:tr w:rsidR="00C23B6F" w:rsidRPr="0022726D" w14:paraId="5B8E6722" w14:textId="1F0CF3CB" w:rsidTr="00C23B6F">
        <w:trPr>
          <w:trHeight w:val="222"/>
        </w:trPr>
        <w:tc>
          <w:tcPr>
            <w:tcW w:w="193" w:type="pct"/>
          </w:tcPr>
          <w:p w14:paraId="60B265D8" w14:textId="77777777" w:rsidR="00C23B6F" w:rsidRPr="0022726D" w:rsidRDefault="00C23B6F" w:rsidP="0022726D">
            <w:pPr>
              <w:pStyle w:val="Sraopastraipa"/>
              <w:numPr>
                <w:ilvl w:val="0"/>
                <w:numId w:val="4"/>
              </w:numPr>
              <w:jc w:val="center"/>
              <w:rPr>
                <w:rFonts w:ascii="Times New Roman" w:eastAsia="Times New Roman" w:hAnsi="Times New Roman"/>
                <w:b/>
                <w:bCs/>
                <w:sz w:val="22"/>
                <w:lang w:val="lt-LT"/>
              </w:rPr>
            </w:pPr>
          </w:p>
        </w:tc>
        <w:tc>
          <w:tcPr>
            <w:tcW w:w="588" w:type="pct"/>
          </w:tcPr>
          <w:p w14:paraId="36FA0149" w14:textId="77777777" w:rsidR="00C23B6F" w:rsidRPr="0022726D" w:rsidRDefault="00C23B6F" w:rsidP="00086DFB">
            <w:pPr>
              <w:rPr>
                <w:rFonts w:ascii="Times New Roman" w:eastAsia="Times New Roman" w:hAnsi="Times New Roman"/>
                <w:bCs/>
                <w:sz w:val="22"/>
                <w:lang w:val="lt-LT"/>
              </w:rPr>
            </w:pPr>
            <w:r w:rsidRPr="0022726D">
              <w:rPr>
                <w:rFonts w:ascii="Times New Roman" w:eastAsia="Times New Roman" w:hAnsi="Times New Roman"/>
                <w:bCs/>
                <w:sz w:val="22"/>
                <w:lang w:val="lt-LT"/>
              </w:rPr>
              <w:t>Vaizdo procesorius – 1 vnt.</w:t>
            </w:r>
          </w:p>
        </w:tc>
        <w:tc>
          <w:tcPr>
            <w:tcW w:w="2017" w:type="pct"/>
          </w:tcPr>
          <w:p w14:paraId="301023FD" w14:textId="77777777" w:rsidR="00C23B6F" w:rsidRPr="0022726D" w:rsidRDefault="00C23B6F" w:rsidP="0022726D">
            <w:pPr>
              <w:pStyle w:val="Sraopastraipa"/>
              <w:numPr>
                <w:ilvl w:val="0"/>
                <w:numId w:val="3"/>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Integruotas arba atskiras LED šviesos šaltinis;</w:t>
            </w:r>
          </w:p>
          <w:p w14:paraId="76416BE9" w14:textId="77777777" w:rsidR="00C23B6F" w:rsidRPr="0022726D" w:rsidRDefault="00C23B6F" w:rsidP="0022726D">
            <w:pPr>
              <w:pStyle w:val="Sraopastraipa"/>
              <w:numPr>
                <w:ilvl w:val="0"/>
                <w:numId w:val="3"/>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Endoskopas prie vaizdo procesoriaus jungiamas viena jungtimi;</w:t>
            </w:r>
          </w:p>
          <w:p w14:paraId="46D5C307" w14:textId="77777777" w:rsidR="00C23B6F" w:rsidRPr="0022726D" w:rsidRDefault="00C23B6F" w:rsidP="0022726D">
            <w:pPr>
              <w:pStyle w:val="Sraopastraipa"/>
              <w:numPr>
                <w:ilvl w:val="0"/>
                <w:numId w:val="3"/>
              </w:numPr>
              <w:ind w:left="511" w:hanging="511"/>
              <w:rPr>
                <w:rFonts w:ascii="Times New Roman" w:eastAsia="Times New Roman" w:hAnsi="Times New Roman"/>
                <w:bCs/>
                <w:sz w:val="22"/>
                <w:lang w:val="lt-LT"/>
              </w:rPr>
            </w:pPr>
            <w:r w:rsidRPr="0022726D">
              <w:rPr>
                <w:rFonts w:ascii="Times New Roman" w:eastAsia="Times New Roman" w:hAnsi="Times New Roman"/>
                <w:sz w:val="22"/>
                <w:lang w:val="lt-LT"/>
              </w:rPr>
              <w:t>DVI-D arba 3G-SDI tipo arba lygiavertė jungtis;</w:t>
            </w:r>
          </w:p>
          <w:p w14:paraId="11A7C747" w14:textId="77777777" w:rsidR="00C23B6F" w:rsidRPr="0022726D" w:rsidRDefault="00C23B6F" w:rsidP="0022726D">
            <w:pPr>
              <w:pStyle w:val="Sraopastraipa"/>
              <w:numPr>
                <w:ilvl w:val="0"/>
                <w:numId w:val="3"/>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Galimybė išsaugoti nuotraukas USB tipo nešiojamame atminties įtaise;</w:t>
            </w:r>
          </w:p>
          <w:p w14:paraId="6C949933" w14:textId="77777777" w:rsidR="00C23B6F" w:rsidRPr="0022726D" w:rsidRDefault="00C23B6F" w:rsidP="0022726D">
            <w:pPr>
              <w:pStyle w:val="Sraopastraipa"/>
              <w:numPr>
                <w:ilvl w:val="0"/>
                <w:numId w:val="3"/>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Suderinamumas:</w:t>
            </w:r>
          </w:p>
          <w:p w14:paraId="1BC63264" w14:textId="77777777" w:rsidR="00C23B6F" w:rsidRPr="0022726D" w:rsidRDefault="00C23B6F" w:rsidP="0022726D">
            <w:pPr>
              <w:pStyle w:val="Sraopastraipa"/>
              <w:numPr>
                <w:ilvl w:val="1"/>
                <w:numId w:val="3"/>
              </w:numPr>
              <w:ind w:left="511" w:hanging="511"/>
              <w:rPr>
                <w:rFonts w:ascii="Times New Roman" w:eastAsia="Times New Roman" w:hAnsi="Times New Roman"/>
                <w:bCs/>
                <w:sz w:val="22"/>
                <w:lang w:val="lt-LT"/>
              </w:rPr>
            </w:pPr>
            <w:proofErr w:type="spellStart"/>
            <w:r w:rsidRPr="0022726D">
              <w:rPr>
                <w:rFonts w:ascii="Times New Roman" w:eastAsia="Times New Roman" w:hAnsi="Times New Roman"/>
                <w:bCs/>
                <w:sz w:val="22"/>
                <w:lang w:val="lt-LT"/>
              </w:rPr>
              <w:t>Gastroskopai</w:t>
            </w:r>
            <w:proofErr w:type="spellEnd"/>
            <w:r w:rsidRPr="0022726D">
              <w:rPr>
                <w:rFonts w:ascii="Times New Roman" w:eastAsia="Times New Roman" w:hAnsi="Times New Roman"/>
                <w:bCs/>
                <w:sz w:val="22"/>
                <w:lang w:val="lt-LT"/>
              </w:rPr>
              <w:t xml:space="preserve"> su optinio priartinimo „</w:t>
            </w:r>
            <w:proofErr w:type="spellStart"/>
            <w:r w:rsidRPr="0022726D">
              <w:rPr>
                <w:rFonts w:ascii="Times New Roman" w:eastAsia="Times New Roman" w:hAnsi="Times New Roman"/>
                <w:bCs/>
                <w:sz w:val="22"/>
                <w:lang w:val="lt-LT"/>
              </w:rPr>
              <w:t>zoom</w:t>
            </w:r>
            <w:proofErr w:type="spellEnd"/>
            <w:r w:rsidRPr="0022726D">
              <w:rPr>
                <w:rFonts w:ascii="Times New Roman" w:eastAsia="Times New Roman" w:hAnsi="Times New Roman"/>
                <w:bCs/>
                <w:sz w:val="22"/>
                <w:lang w:val="lt-LT"/>
              </w:rPr>
              <w:t>“ funkcija;</w:t>
            </w:r>
          </w:p>
          <w:p w14:paraId="1D87D95B" w14:textId="77777777" w:rsidR="00C23B6F" w:rsidRPr="0022726D" w:rsidRDefault="00C23B6F" w:rsidP="0022726D">
            <w:pPr>
              <w:pStyle w:val="Sraopastraipa"/>
              <w:numPr>
                <w:ilvl w:val="1"/>
                <w:numId w:val="3"/>
              </w:numPr>
              <w:ind w:left="511" w:hanging="511"/>
              <w:rPr>
                <w:rFonts w:ascii="Times New Roman" w:eastAsia="Times New Roman" w:hAnsi="Times New Roman"/>
                <w:bCs/>
                <w:sz w:val="22"/>
                <w:lang w:val="lt-LT"/>
              </w:rPr>
            </w:pPr>
            <w:proofErr w:type="spellStart"/>
            <w:r w:rsidRPr="0022726D">
              <w:rPr>
                <w:rFonts w:ascii="Times New Roman" w:eastAsia="Times New Roman" w:hAnsi="Times New Roman"/>
                <w:bCs/>
                <w:sz w:val="22"/>
                <w:lang w:val="lt-LT"/>
              </w:rPr>
              <w:t>Kolonoskopai</w:t>
            </w:r>
            <w:proofErr w:type="spellEnd"/>
            <w:r w:rsidRPr="0022726D">
              <w:rPr>
                <w:rFonts w:ascii="Times New Roman" w:eastAsia="Times New Roman" w:hAnsi="Times New Roman"/>
                <w:bCs/>
                <w:sz w:val="22"/>
                <w:lang w:val="lt-LT"/>
              </w:rPr>
              <w:t xml:space="preserve"> su optinio priartinimo „</w:t>
            </w:r>
            <w:proofErr w:type="spellStart"/>
            <w:r w:rsidRPr="0022726D">
              <w:rPr>
                <w:rFonts w:ascii="Times New Roman" w:eastAsia="Times New Roman" w:hAnsi="Times New Roman"/>
                <w:bCs/>
                <w:sz w:val="22"/>
                <w:lang w:val="lt-LT"/>
              </w:rPr>
              <w:t>zoom</w:t>
            </w:r>
            <w:proofErr w:type="spellEnd"/>
            <w:r w:rsidRPr="0022726D">
              <w:rPr>
                <w:rFonts w:ascii="Times New Roman" w:eastAsia="Times New Roman" w:hAnsi="Times New Roman"/>
                <w:bCs/>
                <w:sz w:val="22"/>
                <w:lang w:val="lt-LT"/>
              </w:rPr>
              <w:t>“ funkcija;</w:t>
            </w:r>
          </w:p>
          <w:p w14:paraId="7FAA4648" w14:textId="77777777" w:rsidR="00C23B6F" w:rsidRPr="0022726D" w:rsidRDefault="00C23B6F" w:rsidP="0022726D">
            <w:pPr>
              <w:pStyle w:val="Sraopastraipa"/>
              <w:numPr>
                <w:ilvl w:val="1"/>
                <w:numId w:val="3"/>
              </w:numPr>
              <w:ind w:left="511" w:hanging="511"/>
              <w:rPr>
                <w:rFonts w:ascii="Times New Roman" w:eastAsia="Times New Roman" w:hAnsi="Times New Roman"/>
                <w:bCs/>
                <w:sz w:val="22"/>
                <w:lang w:val="lt-LT"/>
              </w:rPr>
            </w:pPr>
            <w:proofErr w:type="spellStart"/>
            <w:r w:rsidRPr="0022726D">
              <w:rPr>
                <w:rFonts w:ascii="Times New Roman" w:eastAsia="Times New Roman" w:hAnsi="Times New Roman"/>
                <w:bCs/>
                <w:sz w:val="22"/>
                <w:lang w:val="lt-LT"/>
              </w:rPr>
              <w:t>Enteroskopai</w:t>
            </w:r>
            <w:proofErr w:type="spellEnd"/>
            <w:r w:rsidRPr="0022726D">
              <w:rPr>
                <w:rFonts w:ascii="Times New Roman" w:eastAsia="Times New Roman" w:hAnsi="Times New Roman"/>
                <w:bCs/>
                <w:sz w:val="22"/>
                <w:lang w:val="lt-LT"/>
              </w:rPr>
              <w:t xml:space="preserve"> su balionu </w:t>
            </w:r>
            <w:proofErr w:type="spellStart"/>
            <w:r w:rsidRPr="0022726D">
              <w:rPr>
                <w:rFonts w:ascii="Times New Roman" w:eastAsia="Times New Roman" w:hAnsi="Times New Roman"/>
                <w:bCs/>
                <w:sz w:val="22"/>
                <w:lang w:val="lt-LT"/>
              </w:rPr>
              <w:t>dilatacijai</w:t>
            </w:r>
            <w:proofErr w:type="spellEnd"/>
            <w:r w:rsidRPr="0022726D">
              <w:rPr>
                <w:rFonts w:ascii="Times New Roman" w:eastAsia="Times New Roman" w:hAnsi="Times New Roman"/>
                <w:bCs/>
                <w:sz w:val="22"/>
                <w:lang w:val="lt-LT"/>
              </w:rPr>
              <w:t>;</w:t>
            </w:r>
          </w:p>
          <w:p w14:paraId="42572A46" w14:textId="77777777" w:rsidR="00C23B6F" w:rsidRPr="0022726D" w:rsidRDefault="00C23B6F" w:rsidP="0022726D">
            <w:pPr>
              <w:pStyle w:val="Sraopastraipa"/>
              <w:numPr>
                <w:ilvl w:val="1"/>
                <w:numId w:val="3"/>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Ultragarsinė endoskopija;</w:t>
            </w:r>
          </w:p>
          <w:p w14:paraId="24FD8B7C" w14:textId="77777777" w:rsidR="00C23B6F" w:rsidRPr="0022726D" w:rsidRDefault="00C23B6F" w:rsidP="0022726D">
            <w:pPr>
              <w:pStyle w:val="Sraopastraipa"/>
              <w:numPr>
                <w:ilvl w:val="0"/>
                <w:numId w:val="3"/>
              </w:numPr>
              <w:ind w:left="511" w:hanging="511"/>
              <w:rPr>
                <w:rFonts w:ascii="Times New Roman" w:eastAsia="Times New Roman" w:hAnsi="Times New Roman"/>
                <w:bCs/>
                <w:sz w:val="22"/>
                <w:lang w:val="lt-LT"/>
              </w:rPr>
            </w:pPr>
            <w:proofErr w:type="spellStart"/>
            <w:r w:rsidRPr="0022726D">
              <w:rPr>
                <w:rFonts w:ascii="Times New Roman" w:eastAsia="Times New Roman" w:hAnsi="Times New Roman"/>
                <w:bCs/>
                <w:sz w:val="22"/>
                <w:lang w:val="lt-LT"/>
              </w:rPr>
              <w:t>Chromoendoskopijos</w:t>
            </w:r>
            <w:proofErr w:type="spellEnd"/>
            <w:r w:rsidRPr="0022726D">
              <w:rPr>
                <w:rFonts w:ascii="Times New Roman" w:eastAsia="Times New Roman" w:hAnsi="Times New Roman"/>
                <w:bCs/>
                <w:sz w:val="22"/>
                <w:lang w:val="lt-LT"/>
              </w:rPr>
              <w:t xml:space="preserve"> režimai:</w:t>
            </w:r>
          </w:p>
          <w:p w14:paraId="2DDCD589" w14:textId="77777777" w:rsidR="00C23B6F" w:rsidRPr="0022726D" w:rsidRDefault="00C23B6F" w:rsidP="0022726D">
            <w:pPr>
              <w:pStyle w:val="Sraopastraipa"/>
              <w:numPr>
                <w:ilvl w:val="1"/>
                <w:numId w:val="3"/>
              </w:numPr>
              <w:ind w:left="511" w:hanging="511"/>
              <w:rPr>
                <w:rFonts w:ascii="Times New Roman" w:eastAsia="Times New Roman" w:hAnsi="Times New Roman"/>
                <w:bCs/>
                <w:sz w:val="22"/>
                <w:lang w:val="lt-LT"/>
              </w:rPr>
            </w:pPr>
            <w:r w:rsidRPr="0022726D">
              <w:rPr>
                <w:rFonts w:ascii="Times New Roman" w:hAnsi="Times New Roman"/>
                <w:sz w:val="22"/>
                <w:lang w:val="lt-LT"/>
              </w:rPr>
              <w:t>Raudonos spalvos režimas, padidinantis spalvų kontrastą, kurio metu lengviau pastebėti gleivinės uždegimą (kitus pažeidimus) ir jo ribas;</w:t>
            </w:r>
          </w:p>
          <w:p w14:paraId="0BF8B92C" w14:textId="77777777" w:rsidR="00C23B6F" w:rsidRPr="0022726D" w:rsidRDefault="00C23B6F" w:rsidP="0022726D">
            <w:pPr>
              <w:pStyle w:val="Sraopastraipa"/>
              <w:numPr>
                <w:ilvl w:val="1"/>
                <w:numId w:val="3"/>
              </w:numPr>
              <w:ind w:left="511" w:hanging="511"/>
              <w:rPr>
                <w:rFonts w:ascii="Times New Roman" w:eastAsia="Times New Roman" w:hAnsi="Times New Roman"/>
                <w:bCs/>
                <w:sz w:val="22"/>
                <w:lang w:val="lt-LT"/>
              </w:rPr>
            </w:pPr>
            <w:r w:rsidRPr="0022726D">
              <w:rPr>
                <w:rFonts w:ascii="Times New Roman" w:hAnsi="Times New Roman"/>
                <w:sz w:val="22"/>
                <w:lang w:val="lt-LT"/>
              </w:rPr>
              <w:t>Mėlynos spalvos režimas, padidinantis spalvų kontrastą, skirtas išryškinti mikro kraujagyslių tinklą bei gleivinės paviršiaus struktūras.</w:t>
            </w:r>
          </w:p>
        </w:tc>
        <w:tc>
          <w:tcPr>
            <w:tcW w:w="1050" w:type="pct"/>
          </w:tcPr>
          <w:p w14:paraId="5FE47CA3" w14:textId="77777777" w:rsidR="00C23B6F" w:rsidRPr="0022726D" w:rsidRDefault="00C23B6F" w:rsidP="00086DFB">
            <w:pPr>
              <w:ind w:left="458" w:hanging="458"/>
              <w:rPr>
                <w:rFonts w:ascii="Times New Roman" w:eastAsia="Times New Roman" w:hAnsi="Times New Roman"/>
                <w:bCs/>
                <w:sz w:val="22"/>
                <w:lang w:val="lt-LT"/>
              </w:rPr>
            </w:pPr>
          </w:p>
        </w:tc>
        <w:tc>
          <w:tcPr>
            <w:tcW w:w="608" w:type="pct"/>
          </w:tcPr>
          <w:p w14:paraId="4AF9D614" w14:textId="77777777" w:rsidR="00C23B6F" w:rsidRPr="0022726D" w:rsidRDefault="00C23B6F" w:rsidP="00086DFB">
            <w:pPr>
              <w:ind w:left="458" w:hanging="458"/>
              <w:rPr>
                <w:rFonts w:ascii="Times New Roman" w:eastAsia="Times New Roman" w:hAnsi="Times New Roman"/>
                <w:bCs/>
                <w:sz w:val="22"/>
                <w:lang w:val="lt-LT"/>
              </w:rPr>
            </w:pPr>
          </w:p>
        </w:tc>
        <w:tc>
          <w:tcPr>
            <w:tcW w:w="544" w:type="pct"/>
          </w:tcPr>
          <w:p w14:paraId="4EF16446" w14:textId="77777777" w:rsidR="00C23B6F" w:rsidRPr="0022726D" w:rsidRDefault="00C23B6F" w:rsidP="00086DFB">
            <w:pPr>
              <w:ind w:left="458" w:hanging="458"/>
              <w:rPr>
                <w:rFonts w:ascii="Times New Roman" w:eastAsia="Times New Roman" w:hAnsi="Times New Roman"/>
                <w:bCs/>
                <w:sz w:val="22"/>
                <w:lang w:val="lt-LT"/>
              </w:rPr>
            </w:pPr>
          </w:p>
        </w:tc>
      </w:tr>
      <w:tr w:rsidR="00C23B6F" w:rsidRPr="0022726D" w14:paraId="10688146" w14:textId="1DA0ADBE" w:rsidTr="00C23B6F">
        <w:trPr>
          <w:trHeight w:val="222"/>
        </w:trPr>
        <w:tc>
          <w:tcPr>
            <w:tcW w:w="193" w:type="pct"/>
          </w:tcPr>
          <w:p w14:paraId="01176F1A" w14:textId="77777777" w:rsidR="00C23B6F" w:rsidRPr="0022726D" w:rsidRDefault="00C23B6F" w:rsidP="0022726D">
            <w:pPr>
              <w:pStyle w:val="Sraopastraipa"/>
              <w:numPr>
                <w:ilvl w:val="0"/>
                <w:numId w:val="4"/>
              </w:numPr>
              <w:jc w:val="center"/>
              <w:rPr>
                <w:rFonts w:ascii="Times New Roman" w:eastAsia="Times New Roman" w:hAnsi="Times New Roman"/>
                <w:b/>
                <w:bCs/>
                <w:sz w:val="22"/>
                <w:lang w:val="lt-LT"/>
              </w:rPr>
            </w:pPr>
          </w:p>
        </w:tc>
        <w:tc>
          <w:tcPr>
            <w:tcW w:w="588" w:type="pct"/>
          </w:tcPr>
          <w:p w14:paraId="7B0DF38F" w14:textId="77777777" w:rsidR="00C23B6F" w:rsidRPr="0022726D" w:rsidRDefault="00C23B6F" w:rsidP="00086DFB">
            <w:pPr>
              <w:rPr>
                <w:rFonts w:ascii="Times New Roman" w:eastAsia="Times New Roman" w:hAnsi="Times New Roman"/>
                <w:bCs/>
                <w:sz w:val="22"/>
                <w:lang w:val="lt-LT"/>
              </w:rPr>
            </w:pPr>
            <w:proofErr w:type="spellStart"/>
            <w:r w:rsidRPr="0022726D">
              <w:rPr>
                <w:rFonts w:ascii="Times New Roman" w:eastAsia="Times New Roman" w:hAnsi="Times New Roman"/>
                <w:bCs/>
                <w:sz w:val="22"/>
                <w:lang w:val="lt-LT"/>
              </w:rPr>
              <w:t>Gastroskopas</w:t>
            </w:r>
            <w:proofErr w:type="spellEnd"/>
            <w:r w:rsidRPr="0022726D">
              <w:rPr>
                <w:rFonts w:ascii="Times New Roman" w:eastAsia="Times New Roman" w:hAnsi="Times New Roman"/>
                <w:bCs/>
                <w:sz w:val="22"/>
                <w:lang w:val="lt-LT"/>
              </w:rPr>
              <w:t xml:space="preserve"> – 2 vnt.</w:t>
            </w:r>
          </w:p>
        </w:tc>
        <w:tc>
          <w:tcPr>
            <w:tcW w:w="2017" w:type="pct"/>
          </w:tcPr>
          <w:p w14:paraId="6145C137" w14:textId="77777777" w:rsidR="00C23B6F" w:rsidRPr="0022726D" w:rsidRDefault="00C23B6F" w:rsidP="0022726D">
            <w:pPr>
              <w:pStyle w:val="Sraopastraipa"/>
              <w:numPr>
                <w:ilvl w:val="0"/>
                <w:numId w:val="5"/>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Vaizdo sensoriaus tipas CMOS;</w:t>
            </w:r>
          </w:p>
          <w:p w14:paraId="4C12418F" w14:textId="77777777" w:rsidR="00C23B6F" w:rsidRPr="0022726D" w:rsidRDefault="00C23B6F" w:rsidP="0022726D">
            <w:pPr>
              <w:pStyle w:val="Sraopastraipa"/>
              <w:numPr>
                <w:ilvl w:val="0"/>
                <w:numId w:val="5"/>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Endoskopas prie sistemos jungiasi viena jungtimi;</w:t>
            </w:r>
          </w:p>
          <w:p w14:paraId="7369D7F9" w14:textId="77777777" w:rsidR="00C23B6F" w:rsidRPr="0022726D" w:rsidRDefault="00C23B6F" w:rsidP="0022726D">
            <w:pPr>
              <w:pStyle w:val="Sraopastraipa"/>
              <w:numPr>
                <w:ilvl w:val="0"/>
                <w:numId w:val="5"/>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Matymo kampas ≥ 140°;</w:t>
            </w:r>
          </w:p>
          <w:p w14:paraId="3E8F612B" w14:textId="77777777" w:rsidR="00C23B6F" w:rsidRPr="0022726D" w:rsidRDefault="00C23B6F" w:rsidP="0022726D">
            <w:pPr>
              <w:pStyle w:val="Sraopastraipa"/>
              <w:numPr>
                <w:ilvl w:val="0"/>
                <w:numId w:val="5"/>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Regėjimo lauko gylis ne siauresnėse ribose kaip 2-100 mm;</w:t>
            </w:r>
          </w:p>
          <w:p w14:paraId="1D8F9640" w14:textId="77777777" w:rsidR="00C23B6F" w:rsidRPr="0022726D" w:rsidRDefault="00C23B6F" w:rsidP="0022726D">
            <w:pPr>
              <w:pStyle w:val="Sraopastraipa"/>
              <w:numPr>
                <w:ilvl w:val="0"/>
                <w:numId w:val="5"/>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Lenkimo kampai:</w:t>
            </w:r>
          </w:p>
          <w:p w14:paraId="2883D0BF" w14:textId="77777777" w:rsidR="00C23B6F" w:rsidRPr="0022726D" w:rsidRDefault="00C23B6F" w:rsidP="0022726D">
            <w:pPr>
              <w:pStyle w:val="Sraopastraipa"/>
              <w:numPr>
                <w:ilvl w:val="1"/>
                <w:numId w:val="5"/>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aukštyn/žemyn ≥ 210° / ≥ 90°;</w:t>
            </w:r>
          </w:p>
          <w:p w14:paraId="63EBEB67" w14:textId="77777777" w:rsidR="00C23B6F" w:rsidRPr="0022726D" w:rsidRDefault="00C23B6F" w:rsidP="0022726D">
            <w:pPr>
              <w:pStyle w:val="Sraopastraipa"/>
              <w:numPr>
                <w:ilvl w:val="1"/>
                <w:numId w:val="5"/>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dešinėn/kairėn ≥100°/ ≥ 100°;</w:t>
            </w:r>
          </w:p>
          <w:p w14:paraId="6CB2BB36" w14:textId="77777777" w:rsidR="00C23B6F" w:rsidRPr="0022726D" w:rsidRDefault="00C23B6F" w:rsidP="0022726D">
            <w:pPr>
              <w:pStyle w:val="Sraopastraipa"/>
              <w:numPr>
                <w:ilvl w:val="0"/>
                <w:numId w:val="5"/>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Įvedamosios dalies diametras ≤ 9,9 mm;</w:t>
            </w:r>
          </w:p>
          <w:p w14:paraId="1FC4FCEE" w14:textId="77777777" w:rsidR="00C23B6F" w:rsidRPr="0022726D" w:rsidRDefault="00C23B6F" w:rsidP="0022726D">
            <w:pPr>
              <w:pStyle w:val="Sraopastraipa"/>
              <w:numPr>
                <w:ilvl w:val="0"/>
                <w:numId w:val="5"/>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Instrumentinio kanalo diametras ≥ 2,8 mm;</w:t>
            </w:r>
          </w:p>
          <w:p w14:paraId="6328091B" w14:textId="77777777" w:rsidR="00C23B6F" w:rsidRPr="0022726D" w:rsidRDefault="00C23B6F" w:rsidP="0022726D">
            <w:pPr>
              <w:pStyle w:val="Sraopastraipa"/>
              <w:numPr>
                <w:ilvl w:val="0"/>
                <w:numId w:val="5"/>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Darbinis ilgis 1050 mm ± 50 mm;</w:t>
            </w:r>
          </w:p>
          <w:p w14:paraId="11F23810" w14:textId="77777777" w:rsidR="00C23B6F" w:rsidRPr="0022726D" w:rsidRDefault="00C23B6F" w:rsidP="0022726D">
            <w:pPr>
              <w:pStyle w:val="Sraopastraipa"/>
              <w:numPr>
                <w:ilvl w:val="0"/>
                <w:numId w:val="5"/>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Su oro/vandens kanalu;</w:t>
            </w:r>
          </w:p>
          <w:p w14:paraId="145D7CD5" w14:textId="77777777" w:rsidR="00C23B6F" w:rsidRPr="0022726D" w:rsidRDefault="00C23B6F" w:rsidP="0022726D">
            <w:pPr>
              <w:pStyle w:val="Sraopastraipa"/>
              <w:numPr>
                <w:ilvl w:val="0"/>
                <w:numId w:val="5"/>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Su papildomu vandens („</w:t>
            </w:r>
            <w:proofErr w:type="spellStart"/>
            <w:r w:rsidRPr="0022726D">
              <w:rPr>
                <w:rFonts w:ascii="Times New Roman" w:eastAsia="Times New Roman" w:hAnsi="Times New Roman"/>
                <w:bCs/>
                <w:sz w:val="22"/>
                <w:lang w:val="lt-LT"/>
              </w:rPr>
              <w:t>Jet</w:t>
            </w:r>
            <w:proofErr w:type="spellEnd"/>
            <w:r w:rsidRPr="0022726D">
              <w:rPr>
                <w:rFonts w:ascii="Times New Roman" w:eastAsia="Times New Roman" w:hAnsi="Times New Roman"/>
                <w:bCs/>
                <w:sz w:val="22"/>
                <w:lang w:val="lt-LT"/>
              </w:rPr>
              <w:t>“) kanalu;</w:t>
            </w:r>
          </w:p>
          <w:p w14:paraId="618AA1A3" w14:textId="77777777" w:rsidR="00C23B6F" w:rsidRPr="0022726D" w:rsidRDefault="00C23B6F" w:rsidP="0022726D">
            <w:pPr>
              <w:pStyle w:val="Sraopastraipa"/>
              <w:numPr>
                <w:ilvl w:val="0"/>
                <w:numId w:val="5"/>
              </w:numPr>
              <w:ind w:left="511" w:hanging="511"/>
              <w:rPr>
                <w:rFonts w:ascii="Times New Roman" w:eastAsia="Times New Roman" w:hAnsi="Times New Roman"/>
                <w:bCs/>
                <w:sz w:val="22"/>
                <w:lang w:val="lt-LT"/>
              </w:rPr>
            </w:pPr>
            <w:r w:rsidRPr="0022726D">
              <w:rPr>
                <w:rFonts w:ascii="Times New Roman" w:hAnsi="Times New Roman"/>
                <w:sz w:val="22"/>
                <w:lang w:val="lt-LT"/>
              </w:rPr>
              <w:t>Ergonomiška („</w:t>
            </w:r>
            <w:proofErr w:type="spellStart"/>
            <w:r w:rsidRPr="0022726D">
              <w:rPr>
                <w:rFonts w:ascii="Times New Roman" w:hAnsi="Times New Roman"/>
                <w:sz w:val="22"/>
                <w:lang w:val="lt-LT"/>
              </w:rPr>
              <w:t>ErgoGrip</w:t>
            </w:r>
            <w:proofErr w:type="spellEnd"/>
            <w:r w:rsidRPr="0022726D">
              <w:rPr>
                <w:rFonts w:ascii="Times New Roman" w:hAnsi="Times New Roman"/>
                <w:sz w:val="22"/>
                <w:lang w:val="lt-LT"/>
              </w:rPr>
              <w:t xml:space="preserve">“ arba „G7 </w:t>
            </w:r>
            <w:proofErr w:type="spellStart"/>
            <w:r w:rsidRPr="0022726D">
              <w:rPr>
                <w:rFonts w:ascii="Times New Roman" w:hAnsi="Times New Roman"/>
                <w:sz w:val="22"/>
                <w:lang w:val="lt-LT"/>
              </w:rPr>
              <w:t>Grip</w:t>
            </w:r>
            <w:proofErr w:type="spellEnd"/>
            <w:r w:rsidRPr="0022726D">
              <w:rPr>
                <w:rFonts w:ascii="Times New Roman" w:hAnsi="Times New Roman"/>
                <w:sz w:val="22"/>
                <w:lang w:val="lt-LT"/>
              </w:rPr>
              <w:t>“ tipo) rankena.</w:t>
            </w:r>
          </w:p>
        </w:tc>
        <w:tc>
          <w:tcPr>
            <w:tcW w:w="1050" w:type="pct"/>
          </w:tcPr>
          <w:p w14:paraId="1E67D524" w14:textId="77777777" w:rsidR="00C23B6F" w:rsidRPr="0022726D" w:rsidRDefault="00C23B6F" w:rsidP="00086DFB">
            <w:pPr>
              <w:ind w:left="458" w:hanging="458"/>
              <w:rPr>
                <w:rFonts w:ascii="Times New Roman" w:eastAsia="Times New Roman" w:hAnsi="Times New Roman"/>
                <w:bCs/>
                <w:sz w:val="22"/>
                <w:lang w:val="lt-LT"/>
              </w:rPr>
            </w:pPr>
          </w:p>
        </w:tc>
        <w:tc>
          <w:tcPr>
            <w:tcW w:w="608" w:type="pct"/>
          </w:tcPr>
          <w:p w14:paraId="44A5BEB0" w14:textId="77777777" w:rsidR="00C23B6F" w:rsidRPr="0022726D" w:rsidRDefault="00C23B6F" w:rsidP="00086DFB">
            <w:pPr>
              <w:ind w:left="458" w:hanging="458"/>
              <w:rPr>
                <w:rFonts w:ascii="Times New Roman" w:eastAsia="Times New Roman" w:hAnsi="Times New Roman"/>
                <w:bCs/>
                <w:sz w:val="22"/>
                <w:lang w:val="lt-LT"/>
              </w:rPr>
            </w:pPr>
          </w:p>
        </w:tc>
        <w:tc>
          <w:tcPr>
            <w:tcW w:w="544" w:type="pct"/>
          </w:tcPr>
          <w:p w14:paraId="38362379" w14:textId="77777777" w:rsidR="00C23B6F" w:rsidRPr="0022726D" w:rsidRDefault="00C23B6F" w:rsidP="00086DFB">
            <w:pPr>
              <w:ind w:left="458" w:hanging="458"/>
              <w:rPr>
                <w:rFonts w:ascii="Times New Roman" w:eastAsia="Times New Roman" w:hAnsi="Times New Roman"/>
                <w:bCs/>
                <w:sz w:val="22"/>
                <w:lang w:val="lt-LT"/>
              </w:rPr>
            </w:pPr>
          </w:p>
        </w:tc>
      </w:tr>
      <w:tr w:rsidR="00C23B6F" w:rsidRPr="0022726D" w14:paraId="4551BBFF" w14:textId="0FFB9D72" w:rsidTr="00C23B6F">
        <w:trPr>
          <w:trHeight w:val="222"/>
        </w:trPr>
        <w:tc>
          <w:tcPr>
            <w:tcW w:w="193" w:type="pct"/>
          </w:tcPr>
          <w:p w14:paraId="143420F1" w14:textId="77777777" w:rsidR="00C23B6F" w:rsidRPr="0022726D" w:rsidRDefault="00C23B6F" w:rsidP="0022726D">
            <w:pPr>
              <w:pStyle w:val="Sraopastraipa"/>
              <w:numPr>
                <w:ilvl w:val="0"/>
                <w:numId w:val="4"/>
              </w:numPr>
              <w:jc w:val="center"/>
              <w:rPr>
                <w:rFonts w:ascii="Times New Roman" w:eastAsia="Times New Roman" w:hAnsi="Times New Roman"/>
                <w:b/>
                <w:bCs/>
                <w:sz w:val="22"/>
                <w:lang w:val="lt-LT"/>
              </w:rPr>
            </w:pPr>
          </w:p>
        </w:tc>
        <w:tc>
          <w:tcPr>
            <w:tcW w:w="588" w:type="pct"/>
          </w:tcPr>
          <w:p w14:paraId="2EE06E1B" w14:textId="77777777" w:rsidR="00C23B6F" w:rsidRPr="0022726D" w:rsidRDefault="00C23B6F" w:rsidP="00086DFB">
            <w:pPr>
              <w:rPr>
                <w:rFonts w:ascii="Times New Roman" w:eastAsia="Times New Roman" w:hAnsi="Times New Roman"/>
                <w:bCs/>
                <w:sz w:val="22"/>
                <w:lang w:val="lt-LT"/>
              </w:rPr>
            </w:pPr>
            <w:proofErr w:type="spellStart"/>
            <w:r w:rsidRPr="0022726D">
              <w:rPr>
                <w:rFonts w:ascii="Times New Roman" w:eastAsia="Times New Roman" w:hAnsi="Times New Roman"/>
                <w:bCs/>
                <w:sz w:val="22"/>
                <w:lang w:val="lt-LT"/>
              </w:rPr>
              <w:t>Kolonoskopas</w:t>
            </w:r>
            <w:proofErr w:type="spellEnd"/>
            <w:r w:rsidRPr="0022726D">
              <w:rPr>
                <w:rFonts w:ascii="Times New Roman" w:eastAsia="Times New Roman" w:hAnsi="Times New Roman"/>
                <w:bCs/>
                <w:sz w:val="22"/>
                <w:lang w:val="lt-LT"/>
              </w:rPr>
              <w:t xml:space="preserve"> – 2 vnt.</w:t>
            </w:r>
          </w:p>
        </w:tc>
        <w:tc>
          <w:tcPr>
            <w:tcW w:w="2017" w:type="pct"/>
          </w:tcPr>
          <w:p w14:paraId="72ECD041" w14:textId="77777777" w:rsidR="00C23B6F" w:rsidRPr="0022726D" w:rsidRDefault="00C23B6F" w:rsidP="0022726D">
            <w:pPr>
              <w:pStyle w:val="Sraopastraipa"/>
              <w:numPr>
                <w:ilvl w:val="0"/>
                <w:numId w:val="6"/>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Vaizdo sensoriaus tipas CMOS;</w:t>
            </w:r>
          </w:p>
          <w:p w14:paraId="01FE54A3" w14:textId="77777777" w:rsidR="00C23B6F" w:rsidRPr="0022726D" w:rsidRDefault="00C23B6F" w:rsidP="0022726D">
            <w:pPr>
              <w:pStyle w:val="Sraopastraipa"/>
              <w:numPr>
                <w:ilvl w:val="0"/>
                <w:numId w:val="6"/>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Endoskopas prie sistemos jungiasi viena jungtimi;</w:t>
            </w:r>
          </w:p>
          <w:p w14:paraId="1501B0FB" w14:textId="77777777" w:rsidR="00C23B6F" w:rsidRPr="0022726D" w:rsidRDefault="00C23B6F" w:rsidP="0022726D">
            <w:pPr>
              <w:pStyle w:val="Sraopastraipa"/>
              <w:numPr>
                <w:ilvl w:val="0"/>
                <w:numId w:val="6"/>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Matymo kampas ≥ 160°;</w:t>
            </w:r>
          </w:p>
          <w:p w14:paraId="7CEF56C3" w14:textId="77777777" w:rsidR="00C23B6F" w:rsidRPr="0022726D" w:rsidRDefault="00C23B6F" w:rsidP="0022726D">
            <w:pPr>
              <w:pStyle w:val="Sraopastraipa"/>
              <w:numPr>
                <w:ilvl w:val="0"/>
                <w:numId w:val="6"/>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Regėjimo lauko gylis ne siauresnėse ribose kaip 2-100 mm;</w:t>
            </w:r>
          </w:p>
          <w:p w14:paraId="04E075EC" w14:textId="77777777" w:rsidR="00C23B6F" w:rsidRPr="0022726D" w:rsidRDefault="00C23B6F" w:rsidP="0022726D">
            <w:pPr>
              <w:pStyle w:val="Sraopastraipa"/>
              <w:numPr>
                <w:ilvl w:val="0"/>
                <w:numId w:val="6"/>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Lenkimo kampai:</w:t>
            </w:r>
          </w:p>
          <w:p w14:paraId="3218949C" w14:textId="77777777" w:rsidR="00C23B6F" w:rsidRPr="0022726D" w:rsidRDefault="00C23B6F" w:rsidP="0022726D">
            <w:pPr>
              <w:pStyle w:val="Sraopastraipa"/>
              <w:numPr>
                <w:ilvl w:val="1"/>
                <w:numId w:val="6"/>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aukštyn/žemyn ≥ 180° / ≥ 180°;</w:t>
            </w:r>
          </w:p>
          <w:p w14:paraId="7409EF26" w14:textId="77777777" w:rsidR="00C23B6F" w:rsidRPr="0022726D" w:rsidRDefault="00C23B6F" w:rsidP="0022726D">
            <w:pPr>
              <w:pStyle w:val="Sraopastraipa"/>
              <w:numPr>
                <w:ilvl w:val="1"/>
                <w:numId w:val="6"/>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dešinėn/kairėn ≥160°/ ≥ 160°;</w:t>
            </w:r>
          </w:p>
          <w:p w14:paraId="3C2873C6" w14:textId="77777777" w:rsidR="00C23B6F" w:rsidRPr="0022726D" w:rsidRDefault="00C23B6F" w:rsidP="0022726D">
            <w:pPr>
              <w:pStyle w:val="Sraopastraipa"/>
              <w:numPr>
                <w:ilvl w:val="0"/>
                <w:numId w:val="6"/>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Įvedamosios dalies diametras ≤ 13,2 mm;</w:t>
            </w:r>
          </w:p>
          <w:p w14:paraId="76EE4D37" w14:textId="77777777" w:rsidR="00C23B6F" w:rsidRPr="0022726D" w:rsidRDefault="00C23B6F" w:rsidP="0022726D">
            <w:pPr>
              <w:pStyle w:val="Sraopastraipa"/>
              <w:numPr>
                <w:ilvl w:val="0"/>
                <w:numId w:val="6"/>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Instrumentinio kanalo diametras ≥ 3,7 mm;</w:t>
            </w:r>
          </w:p>
          <w:p w14:paraId="2F153277" w14:textId="77777777" w:rsidR="00C23B6F" w:rsidRPr="0022726D" w:rsidRDefault="00C23B6F" w:rsidP="0022726D">
            <w:pPr>
              <w:pStyle w:val="Sraopastraipa"/>
              <w:numPr>
                <w:ilvl w:val="0"/>
                <w:numId w:val="6"/>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Darbinis ilgis 1690 mm ± 50 mm;</w:t>
            </w:r>
          </w:p>
          <w:p w14:paraId="5B3DBFE4" w14:textId="77777777" w:rsidR="00C23B6F" w:rsidRPr="0022726D" w:rsidRDefault="00C23B6F" w:rsidP="0022726D">
            <w:pPr>
              <w:pStyle w:val="Sraopastraipa"/>
              <w:numPr>
                <w:ilvl w:val="0"/>
                <w:numId w:val="6"/>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Su oro/vandens kanalu;</w:t>
            </w:r>
          </w:p>
          <w:p w14:paraId="6AF784A9" w14:textId="77777777" w:rsidR="00C23B6F" w:rsidRPr="0022726D" w:rsidRDefault="00C23B6F" w:rsidP="0022726D">
            <w:pPr>
              <w:pStyle w:val="Sraopastraipa"/>
              <w:numPr>
                <w:ilvl w:val="0"/>
                <w:numId w:val="6"/>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Su papildomu vandens („</w:t>
            </w:r>
            <w:proofErr w:type="spellStart"/>
            <w:r w:rsidRPr="0022726D">
              <w:rPr>
                <w:rFonts w:ascii="Times New Roman" w:eastAsia="Times New Roman" w:hAnsi="Times New Roman"/>
                <w:bCs/>
                <w:sz w:val="22"/>
                <w:lang w:val="lt-LT"/>
              </w:rPr>
              <w:t>Jet</w:t>
            </w:r>
            <w:proofErr w:type="spellEnd"/>
            <w:r w:rsidRPr="0022726D">
              <w:rPr>
                <w:rFonts w:ascii="Times New Roman" w:eastAsia="Times New Roman" w:hAnsi="Times New Roman"/>
                <w:bCs/>
                <w:sz w:val="22"/>
                <w:lang w:val="lt-LT"/>
              </w:rPr>
              <w:t>“) padavimo kanalu;</w:t>
            </w:r>
          </w:p>
          <w:p w14:paraId="34A94ABF" w14:textId="77777777" w:rsidR="00C23B6F" w:rsidRPr="0022726D" w:rsidRDefault="00C23B6F" w:rsidP="0022726D">
            <w:pPr>
              <w:pStyle w:val="Sraopastraipa"/>
              <w:numPr>
                <w:ilvl w:val="0"/>
                <w:numId w:val="6"/>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Su endoskopo standumo reguliavimo funkcija;</w:t>
            </w:r>
          </w:p>
          <w:p w14:paraId="5DA544E5" w14:textId="77777777" w:rsidR="00C23B6F" w:rsidRPr="0022726D" w:rsidRDefault="00C23B6F" w:rsidP="0022726D">
            <w:pPr>
              <w:pStyle w:val="Sraopastraipa"/>
              <w:numPr>
                <w:ilvl w:val="0"/>
                <w:numId w:val="6"/>
              </w:numPr>
              <w:ind w:left="511" w:hanging="511"/>
              <w:rPr>
                <w:rFonts w:ascii="Times New Roman" w:eastAsia="Times New Roman" w:hAnsi="Times New Roman"/>
                <w:bCs/>
                <w:sz w:val="22"/>
                <w:lang w:val="lt-LT"/>
              </w:rPr>
            </w:pPr>
            <w:r w:rsidRPr="0022726D">
              <w:rPr>
                <w:rFonts w:ascii="Times New Roman" w:hAnsi="Times New Roman"/>
                <w:sz w:val="22"/>
                <w:lang w:val="lt-LT"/>
              </w:rPr>
              <w:t>Ergonomiška („</w:t>
            </w:r>
            <w:proofErr w:type="spellStart"/>
            <w:r w:rsidRPr="0022726D">
              <w:rPr>
                <w:rFonts w:ascii="Times New Roman" w:hAnsi="Times New Roman"/>
                <w:sz w:val="22"/>
                <w:lang w:val="lt-LT"/>
              </w:rPr>
              <w:t>ErgoGrip</w:t>
            </w:r>
            <w:proofErr w:type="spellEnd"/>
            <w:r w:rsidRPr="0022726D">
              <w:rPr>
                <w:rFonts w:ascii="Times New Roman" w:hAnsi="Times New Roman"/>
                <w:sz w:val="22"/>
                <w:lang w:val="lt-LT"/>
              </w:rPr>
              <w:t xml:space="preserve">“ arba „G7 </w:t>
            </w:r>
            <w:proofErr w:type="spellStart"/>
            <w:r w:rsidRPr="0022726D">
              <w:rPr>
                <w:rFonts w:ascii="Times New Roman" w:hAnsi="Times New Roman"/>
                <w:sz w:val="22"/>
                <w:lang w:val="lt-LT"/>
              </w:rPr>
              <w:t>Grip</w:t>
            </w:r>
            <w:proofErr w:type="spellEnd"/>
            <w:r w:rsidRPr="0022726D">
              <w:rPr>
                <w:rFonts w:ascii="Times New Roman" w:hAnsi="Times New Roman"/>
                <w:sz w:val="22"/>
                <w:lang w:val="lt-LT"/>
              </w:rPr>
              <w:t>“ tipo) rankena.</w:t>
            </w:r>
          </w:p>
        </w:tc>
        <w:tc>
          <w:tcPr>
            <w:tcW w:w="1050" w:type="pct"/>
          </w:tcPr>
          <w:p w14:paraId="2850F848" w14:textId="77777777" w:rsidR="00C23B6F" w:rsidRPr="0022726D" w:rsidRDefault="00C23B6F" w:rsidP="00086DFB">
            <w:pPr>
              <w:ind w:left="458" w:hanging="458"/>
              <w:rPr>
                <w:rFonts w:ascii="Times New Roman" w:eastAsia="Times New Roman" w:hAnsi="Times New Roman"/>
                <w:bCs/>
                <w:sz w:val="22"/>
                <w:lang w:val="lt-LT"/>
              </w:rPr>
            </w:pPr>
          </w:p>
        </w:tc>
        <w:tc>
          <w:tcPr>
            <w:tcW w:w="608" w:type="pct"/>
          </w:tcPr>
          <w:p w14:paraId="5122FD23" w14:textId="77777777" w:rsidR="00C23B6F" w:rsidRPr="0022726D" w:rsidRDefault="00C23B6F" w:rsidP="00086DFB">
            <w:pPr>
              <w:ind w:left="458" w:hanging="458"/>
              <w:rPr>
                <w:rFonts w:ascii="Times New Roman" w:eastAsia="Times New Roman" w:hAnsi="Times New Roman"/>
                <w:bCs/>
                <w:sz w:val="22"/>
                <w:lang w:val="lt-LT"/>
              </w:rPr>
            </w:pPr>
          </w:p>
        </w:tc>
        <w:tc>
          <w:tcPr>
            <w:tcW w:w="544" w:type="pct"/>
          </w:tcPr>
          <w:p w14:paraId="42D3D2A4" w14:textId="77777777" w:rsidR="00C23B6F" w:rsidRPr="0022726D" w:rsidRDefault="00C23B6F" w:rsidP="00086DFB">
            <w:pPr>
              <w:ind w:left="458" w:hanging="458"/>
              <w:rPr>
                <w:rFonts w:ascii="Times New Roman" w:eastAsia="Times New Roman" w:hAnsi="Times New Roman"/>
                <w:bCs/>
                <w:sz w:val="22"/>
                <w:lang w:val="lt-LT"/>
              </w:rPr>
            </w:pPr>
          </w:p>
        </w:tc>
      </w:tr>
      <w:tr w:rsidR="00C23B6F" w:rsidRPr="0022726D" w14:paraId="059086FE" w14:textId="5344A835" w:rsidTr="00C23B6F">
        <w:trPr>
          <w:trHeight w:val="222"/>
        </w:trPr>
        <w:tc>
          <w:tcPr>
            <w:tcW w:w="193" w:type="pct"/>
          </w:tcPr>
          <w:p w14:paraId="6BA5F74E" w14:textId="77777777" w:rsidR="00C23B6F" w:rsidRPr="0022726D" w:rsidRDefault="00C23B6F" w:rsidP="0022726D">
            <w:pPr>
              <w:pStyle w:val="Sraopastraipa"/>
              <w:numPr>
                <w:ilvl w:val="0"/>
                <w:numId w:val="4"/>
              </w:numPr>
              <w:jc w:val="center"/>
              <w:rPr>
                <w:rFonts w:ascii="Times New Roman" w:eastAsia="Times New Roman" w:hAnsi="Times New Roman"/>
                <w:b/>
                <w:bCs/>
                <w:sz w:val="22"/>
                <w:lang w:val="lt-LT"/>
              </w:rPr>
            </w:pPr>
          </w:p>
        </w:tc>
        <w:tc>
          <w:tcPr>
            <w:tcW w:w="588" w:type="pct"/>
          </w:tcPr>
          <w:p w14:paraId="590D6B16" w14:textId="77777777" w:rsidR="00C23B6F" w:rsidRPr="0022726D" w:rsidRDefault="00C23B6F" w:rsidP="00086DFB">
            <w:pPr>
              <w:rPr>
                <w:rFonts w:ascii="Times New Roman" w:eastAsia="Times New Roman" w:hAnsi="Times New Roman"/>
                <w:bCs/>
                <w:sz w:val="22"/>
                <w:lang w:val="lt-LT"/>
              </w:rPr>
            </w:pPr>
            <w:r w:rsidRPr="0022726D">
              <w:rPr>
                <w:rFonts w:ascii="Times New Roman" w:eastAsia="Times New Roman" w:hAnsi="Times New Roman"/>
                <w:bCs/>
                <w:sz w:val="22"/>
                <w:lang w:val="lt-LT"/>
              </w:rPr>
              <w:t>Irigacinė pompa – 1 vnt.</w:t>
            </w:r>
          </w:p>
        </w:tc>
        <w:tc>
          <w:tcPr>
            <w:tcW w:w="2017" w:type="pct"/>
          </w:tcPr>
          <w:p w14:paraId="72D21FA7" w14:textId="77777777" w:rsidR="00C23B6F" w:rsidRPr="0022726D" w:rsidRDefault="00C23B6F" w:rsidP="0022726D">
            <w:pPr>
              <w:pStyle w:val="Sraopastraipa"/>
              <w:numPr>
                <w:ilvl w:val="0"/>
                <w:numId w:val="7"/>
              </w:numPr>
              <w:ind w:left="510" w:hanging="510"/>
              <w:rPr>
                <w:rFonts w:ascii="Times New Roman" w:eastAsia="Times New Roman" w:hAnsi="Times New Roman"/>
                <w:bCs/>
                <w:sz w:val="22"/>
                <w:lang w:val="lt-LT"/>
              </w:rPr>
            </w:pPr>
            <w:proofErr w:type="spellStart"/>
            <w:r w:rsidRPr="0022726D">
              <w:rPr>
                <w:rFonts w:ascii="Times New Roman" w:eastAsia="Times New Roman" w:hAnsi="Times New Roman"/>
                <w:bCs/>
                <w:sz w:val="22"/>
                <w:lang w:val="lt-LT"/>
              </w:rPr>
              <w:t>Peristaltinio</w:t>
            </w:r>
            <w:proofErr w:type="spellEnd"/>
            <w:r w:rsidRPr="0022726D">
              <w:rPr>
                <w:rFonts w:ascii="Times New Roman" w:eastAsia="Times New Roman" w:hAnsi="Times New Roman"/>
                <w:bCs/>
                <w:sz w:val="22"/>
                <w:lang w:val="lt-LT"/>
              </w:rPr>
              <w:t xml:space="preserve"> (ratukinio) tipo;</w:t>
            </w:r>
          </w:p>
          <w:p w14:paraId="021542C2" w14:textId="77777777" w:rsidR="00C23B6F" w:rsidRPr="0022726D" w:rsidRDefault="00C23B6F" w:rsidP="0022726D">
            <w:pPr>
              <w:pStyle w:val="Sraopastraipa"/>
              <w:numPr>
                <w:ilvl w:val="0"/>
                <w:numId w:val="7"/>
              </w:numPr>
              <w:ind w:left="510" w:hanging="510"/>
              <w:rPr>
                <w:rFonts w:ascii="Times New Roman" w:eastAsia="Times New Roman" w:hAnsi="Times New Roman"/>
                <w:bCs/>
                <w:sz w:val="22"/>
                <w:lang w:val="lt-LT"/>
              </w:rPr>
            </w:pPr>
            <w:r w:rsidRPr="0022726D">
              <w:rPr>
                <w:rFonts w:ascii="Times New Roman" w:eastAsia="Times New Roman" w:hAnsi="Times New Roman"/>
                <w:bCs/>
                <w:sz w:val="22"/>
                <w:lang w:val="lt-LT"/>
              </w:rPr>
              <w:t>Reguliuojamas vandens srautas;</w:t>
            </w:r>
          </w:p>
          <w:p w14:paraId="04AEADF9" w14:textId="77777777" w:rsidR="00C23B6F" w:rsidRPr="0022726D" w:rsidRDefault="00C23B6F" w:rsidP="0022726D">
            <w:pPr>
              <w:pStyle w:val="Sraopastraipa"/>
              <w:numPr>
                <w:ilvl w:val="0"/>
                <w:numId w:val="7"/>
              </w:numPr>
              <w:ind w:left="510" w:hanging="510"/>
              <w:rPr>
                <w:rFonts w:ascii="Times New Roman" w:eastAsia="Times New Roman" w:hAnsi="Times New Roman"/>
                <w:bCs/>
                <w:sz w:val="22"/>
                <w:lang w:val="lt-LT"/>
              </w:rPr>
            </w:pPr>
            <w:r w:rsidRPr="0022726D">
              <w:rPr>
                <w:rFonts w:ascii="Times New Roman" w:eastAsia="Times New Roman" w:hAnsi="Times New Roman"/>
                <w:bCs/>
                <w:sz w:val="22"/>
                <w:lang w:val="lt-LT"/>
              </w:rPr>
              <w:t>Naudojimui su daugkartiniais ir vienkartiniais žarnelių rinkiniais;</w:t>
            </w:r>
          </w:p>
          <w:p w14:paraId="3C54E45B" w14:textId="77777777" w:rsidR="00C23B6F" w:rsidRPr="0022726D" w:rsidRDefault="00C23B6F" w:rsidP="0022726D">
            <w:pPr>
              <w:pStyle w:val="Sraopastraipa"/>
              <w:numPr>
                <w:ilvl w:val="0"/>
                <w:numId w:val="7"/>
              </w:numPr>
              <w:ind w:left="510" w:hanging="510"/>
              <w:rPr>
                <w:rFonts w:ascii="Times New Roman" w:eastAsia="Times New Roman" w:hAnsi="Times New Roman"/>
                <w:bCs/>
                <w:sz w:val="22"/>
                <w:lang w:val="lt-LT"/>
              </w:rPr>
            </w:pPr>
            <w:r w:rsidRPr="0022726D">
              <w:rPr>
                <w:rFonts w:ascii="Times New Roman" w:eastAsia="Times New Roman" w:hAnsi="Times New Roman"/>
                <w:bCs/>
                <w:sz w:val="22"/>
                <w:lang w:val="lt-LT"/>
              </w:rPr>
              <w:t xml:space="preserve">Komplekte: kojinis jungiklis – 1 vnt., </w:t>
            </w:r>
            <w:proofErr w:type="spellStart"/>
            <w:r w:rsidRPr="0022726D">
              <w:rPr>
                <w:rFonts w:ascii="Times New Roman" w:eastAsia="Times New Roman" w:hAnsi="Times New Roman"/>
                <w:bCs/>
                <w:sz w:val="22"/>
                <w:lang w:val="lt-LT"/>
              </w:rPr>
              <w:t>autoklavuojama</w:t>
            </w:r>
            <w:proofErr w:type="spellEnd"/>
            <w:r w:rsidRPr="0022726D">
              <w:rPr>
                <w:rFonts w:ascii="Times New Roman" w:eastAsia="Times New Roman" w:hAnsi="Times New Roman"/>
                <w:bCs/>
                <w:sz w:val="22"/>
                <w:lang w:val="lt-LT"/>
              </w:rPr>
              <w:t xml:space="preserve"> vandens talpa – 1 vnt.</w:t>
            </w:r>
          </w:p>
        </w:tc>
        <w:tc>
          <w:tcPr>
            <w:tcW w:w="1050" w:type="pct"/>
          </w:tcPr>
          <w:p w14:paraId="1FC938B0" w14:textId="77777777" w:rsidR="00C23B6F" w:rsidRPr="0022726D" w:rsidRDefault="00C23B6F" w:rsidP="00086DFB">
            <w:pPr>
              <w:ind w:left="458" w:hanging="458"/>
              <w:rPr>
                <w:rFonts w:ascii="Times New Roman" w:eastAsia="Times New Roman" w:hAnsi="Times New Roman"/>
                <w:bCs/>
                <w:sz w:val="22"/>
                <w:lang w:val="lt-LT"/>
              </w:rPr>
            </w:pPr>
          </w:p>
        </w:tc>
        <w:tc>
          <w:tcPr>
            <w:tcW w:w="608" w:type="pct"/>
          </w:tcPr>
          <w:p w14:paraId="6B83C1E5" w14:textId="77777777" w:rsidR="00C23B6F" w:rsidRPr="0022726D" w:rsidRDefault="00C23B6F" w:rsidP="00086DFB">
            <w:pPr>
              <w:ind w:left="458" w:hanging="458"/>
              <w:rPr>
                <w:rFonts w:ascii="Times New Roman" w:eastAsia="Times New Roman" w:hAnsi="Times New Roman"/>
                <w:bCs/>
                <w:sz w:val="22"/>
                <w:lang w:val="lt-LT"/>
              </w:rPr>
            </w:pPr>
          </w:p>
        </w:tc>
        <w:tc>
          <w:tcPr>
            <w:tcW w:w="544" w:type="pct"/>
          </w:tcPr>
          <w:p w14:paraId="0BF5CFCD" w14:textId="77777777" w:rsidR="00C23B6F" w:rsidRPr="0022726D" w:rsidRDefault="00C23B6F" w:rsidP="00086DFB">
            <w:pPr>
              <w:ind w:left="458" w:hanging="458"/>
              <w:rPr>
                <w:rFonts w:ascii="Times New Roman" w:eastAsia="Times New Roman" w:hAnsi="Times New Roman"/>
                <w:bCs/>
                <w:sz w:val="22"/>
                <w:lang w:val="lt-LT"/>
              </w:rPr>
            </w:pPr>
          </w:p>
        </w:tc>
      </w:tr>
      <w:tr w:rsidR="00C23B6F" w:rsidRPr="0022726D" w14:paraId="7BE417B0" w14:textId="70319714" w:rsidTr="00C23B6F">
        <w:trPr>
          <w:trHeight w:val="222"/>
        </w:trPr>
        <w:tc>
          <w:tcPr>
            <w:tcW w:w="193" w:type="pct"/>
          </w:tcPr>
          <w:p w14:paraId="14976397" w14:textId="77777777" w:rsidR="00C23B6F" w:rsidRPr="0022726D" w:rsidRDefault="00C23B6F" w:rsidP="0022726D">
            <w:pPr>
              <w:pStyle w:val="Sraopastraipa"/>
              <w:numPr>
                <w:ilvl w:val="0"/>
                <w:numId w:val="4"/>
              </w:numPr>
              <w:jc w:val="center"/>
              <w:rPr>
                <w:rFonts w:ascii="Times New Roman" w:eastAsia="Times New Roman" w:hAnsi="Times New Roman"/>
                <w:b/>
                <w:bCs/>
                <w:sz w:val="22"/>
                <w:lang w:val="lt-LT"/>
              </w:rPr>
            </w:pPr>
          </w:p>
        </w:tc>
        <w:tc>
          <w:tcPr>
            <w:tcW w:w="588" w:type="pct"/>
          </w:tcPr>
          <w:p w14:paraId="0ED45CDE" w14:textId="77777777" w:rsidR="00C23B6F" w:rsidRPr="0022726D" w:rsidRDefault="00C23B6F" w:rsidP="00086DFB">
            <w:pPr>
              <w:rPr>
                <w:rFonts w:ascii="Times New Roman" w:eastAsia="Times New Roman" w:hAnsi="Times New Roman"/>
                <w:bCs/>
                <w:sz w:val="22"/>
                <w:lang w:val="lt-LT"/>
              </w:rPr>
            </w:pPr>
            <w:r w:rsidRPr="0022726D">
              <w:rPr>
                <w:rFonts w:ascii="Times New Roman" w:eastAsia="Times New Roman" w:hAnsi="Times New Roman"/>
                <w:bCs/>
                <w:sz w:val="22"/>
                <w:lang w:val="lt-LT"/>
              </w:rPr>
              <w:t xml:space="preserve">CO2 dujų </w:t>
            </w:r>
            <w:proofErr w:type="spellStart"/>
            <w:r w:rsidRPr="0022726D">
              <w:rPr>
                <w:rFonts w:ascii="Times New Roman" w:eastAsia="Times New Roman" w:hAnsi="Times New Roman"/>
                <w:bCs/>
                <w:sz w:val="22"/>
                <w:lang w:val="lt-LT"/>
              </w:rPr>
              <w:t>insufliatorius</w:t>
            </w:r>
            <w:proofErr w:type="spellEnd"/>
            <w:r w:rsidRPr="0022726D">
              <w:rPr>
                <w:rFonts w:ascii="Times New Roman" w:eastAsia="Times New Roman" w:hAnsi="Times New Roman"/>
                <w:bCs/>
                <w:sz w:val="22"/>
                <w:lang w:val="lt-LT"/>
              </w:rPr>
              <w:t xml:space="preserve"> – 1 vnt.</w:t>
            </w:r>
          </w:p>
        </w:tc>
        <w:tc>
          <w:tcPr>
            <w:tcW w:w="2017" w:type="pct"/>
          </w:tcPr>
          <w:p w14:paraId="03FB6F4B" w14:textId="77777777" w:rsidR="00C23B6F" w:rsidRPr="0022726D" w:rsidRDefault="00C23B6F" w:rsidP="0022726D">
            <w:pPr>
              <w:pStyle w:val="Sraopastraipa"/>
              <w:numPr>
                <w:ilvl w:val="0"/>
                <w:numId w:val="10"/>
              </w:numPr>
              <w:ind w:left="510" w:hanging="510"/>
              <w:rPr>
                <w:rFonts w:ascii="Times New Roman" w:eastAsia="Times New Roman" w:hAnsi="Times New Roman"/>
                <w:bCs/>
                <w:sz w:val="22"/>
                <w:lang w:val="lt-LT"/>
              </w:rPr>
            </w:pPr>
            <w:r w:rsidRPr="0022726D">
              <w:rPr>
                <w:rFonts w:ascii="Times New Roman" w:eastAsia="Times New Roman" w:hAnsi="Times New Roman"/>
                <w:bCs/>
                <w:sz w:val="22"/>
                <w:lang w:val="lt-LT"/>
              </w:rPr>
              <w:t>Skirtas naudoti endoskopinių procedūrų (</w:t>
            </w:r>
            <w:proofErr w:type="spellStart"/>
            <w:r w:rsidRPr="0022726D">
              <w:rPr>
                <w:rFonts w:ascii="Times New Roman" w:eastAsia="Times New Roman" w:hAnsi="Times New Roman"/>
                <w:bCs/>
                <w:sz w:val="22"/>
                <w:lang w:val="lt-LT"/>
              </w:rPr>
              <w:t>kolonoskopijų</w:t>
            </w:r>
            <w:proofErr w:type="spellEnd"/>
            <w:r w:rsidRPr="0022726D">
              <w:rPr>
                <w:rFonts w:ascii="Times New Roman" w:eastAsia="Times New Roman" w:hAnsi="Times New Roman"/>
                <w:bCs/>
                <w:sz w:val="22"/>
                <w:lang w:val="lt-LT"/>
              </w:rPr>
              <w:t>) metu;</w:t>
            </w:r>
          </w:p>
          <w:p w14:paraId="5FE93E07" w14:textId="77777777" w:rsidR="00C23B6F" w:rsidRPr="0022726D" w:rsidRDefault="00C23B6F" w:rsidP="0022726D">
            <w:pPr>
              <w:pStyle w:val="Sraopastraipa"/>
              <w:numPr>
                <w:ilvl w:val="0"/>
                <w:numId w:val="10"/>
              </w:numPr>
              <w:ind w:left="510" w:hanging="510"/>
              <w:rPr>
                <w:rFonts w:ascii="Times New Roman" w:eastAsia="Times New Roman" w:hAnsi="Times New Roman"/>
                <w:bCs/>
                <w:sz w:val="22"/>
                <w:lang w:val="lt-LT"/>
              </w:rPr>
            </w:pPr>
            <w:r w:rsidRPr="0022726D">
              <w:rPr>
                <w:rFonts w:ascii="Times New Roman" w:eastAsia="Times New Roman" w:hAnsi="Times New Roman"/>
                <w:bCs/>
                <w:sz w:val="22"/>
                <w:lang w:val="lt-LT"/>
              </w:rPr>
              <w:t>Galimybė prijungti prie centrinės CO2 dujų sistemos ir CO2 dujų baliono;</w:t>
            </w:r>
          </w:p>
          <w:p w14:paraId="11FD6BB6" w14:textId="77777777" w:rsidR="00C23B6F" w:rsidRPr="0022726D" w:rsidRDefault="00C23B6F" w:rsidP="0022726D">
            <w:pPr>
              <w:pStyle w:val="Sraopastraipa"/>
              <w:numPr>
                <w:ilvl w:val="0"/>
                <w:numId w:val="10"/>
              </w:numPr>
              <w:ind w:left="510" w:hanging="510"/>
              <w:rPr>
                <w:rFonts w:ascii="Times New Roman" w:eastAsia="Times New Roman" w:hAnsi="Times New Roman"/>
                <w:bCs/>
                <w:sz w:val="22"/>
                <w:lang w:val="lt-LT"/>
              </w:rPr>
            </w:pPr>
            <w:r w:rsidRPr="0022726D">
              <w:rPr>
                <w:rFonts w:ascii="Times New Roman" w:eastAsia="Times New Roman" w:hAnsi="Times New Roman"/>
                <w:bCs/>
                <w:sz w:val="22"/>
                <w:lang w:val="lt-LT"/>
              </w:rPr>
              <w:t>Su dujų baliono talpos indikatoriumi;</w:t>
            </w:r>
          </w:p>
          <w:p w14:paraId="4219DE70" w14:textId="77777777" w:rsidR="00C23B6F" w:rsidRPr="0022726D" w:rsidRDefault="00C23B6F" w:rsidP="0022726D">
            <w:pPr>
              <w:pStyle w:val="Sraopastraipa"/>
              <w:numPr>
                <w:ilvl w:val="0"/>
                <w:numId w:val="10"/>
              </w:numPr>
              <w:ind w:left="510" w:hanging="510"/>
              <w:rPr>
                <w:rFonts w:ascii="Times New Roman" w:eastAsia="Times New Roman" w:hAnsi="Times New Roman"/>
                <w:bCs/>
                <w:sz w:val="22"/>
                <w:lang w:val="lt-LT"/>
              </w:rPr>
            </w:pPr>
            <w:r w:rsidRPr="0022726D">
              <w:rPr>
                <w:rFonts w:ascii="Times New Roman" w:eastAsia="Times New Roman" w:hAnsi="Times New Roman"/>
                <w:bCs/>
                <w:sz w:val="22"/>
                <w:lang w:val="lt-LT"/>
              </w:rPr>
              <w:t>Komplekte žarna prijungimui prie CO2 dujų baliono.</w:t>
            </w:r>
          </w:p>
        </w:tc>
        <w:tc>
          <w:tcPr>
            <w:tcW w:w="1050" w:type="pct"/>
          </w:tcPr>
          <w:p w14:paraId="757746CD" w14:textId="77777777" w:rsidR="00C23B6F" w:rsidRPr="0022726D" w:rsidRDefault="00C23B6F" w:rsidP="00086DFB">
            <w:pPr>
              <w:rPr>
                <w:rFonts w:ascii="Times New Roman" w:eastAsia="Times New Roman" w:hAnsi="Times New Roman"/>
                <w:bCs/>
                <w:sz w:val="22"/>
                <w:lang w:val="lt-LT"/>
              </w:rPr>
            </w:pPr>
          </w:p>
        </w:tc>
        <w:tc>
          <w:tcPr>
            <w:tcW w:w="608" w:type="pct"/>
          </w:tcPr>
          <w:p w14:paraId="2E480133" w14:textId="77777777" w:rsidR="00C23B6F" w:rsidRPr="0022726D" w:rsidRDefault="00C23B6F" w:rsidP="00086DFB">
            <w:pPr>
              <w:rPr>
                <w:rFonts w:ascii="Times New Roman" w:eastAsia="Times New Roman" w:hAnsi="Times New Roman"/>
                <w:bCs/>
                <w:sz w:val="22"/>
                <w:lang w:val="lt-LT"/>
              </w:rPr>
            </w:pPr>
          </w:p>
        </w:tc>
        <w:tc>
          <w:tcPr>
            <w:tcW w:w="544" w:type="pct"/>
          </w:tcPr>
          <w:p w14:paraId="397DCF87" w14:textId="77777777" w:rsidR="00C23B6F" w:rsidRPr="0022726D" w:rsidRDefault="00C23B6F" w:rsidP="00086DFB">
            <w:pPr>
              <w:rPr>
                <w:rFonts w:ascii="Times New Roman" w:eastAsia="Times New Roman" w:hAnsi="Times New Roman"/>
                <w:bCs/>
                <w:sz w:val="22"/>
                <w:lang w:val="lt-LT"/>
              </w:rPr>
            </w:pPr>
          </w:p>
        </w:tc>
      </w:tr>
      <w:tr w:rsidR="00C23B6F" w:rsidRPr="0022726D" w14:paraId="1CF37E69" w14:textId="2A8F5239" w:rsidTr="00C23B6F">
        <w:trPr>
          <w:trHeight w:val="222"/>
        </w:trPr>
        <w:tc>
          <w:tcPr>
            <w:tcW w:w="193" w:type="pct"/>
          </w:tcPr>
          <w:p w14:paraId="786DA675" w14:textId="77777777" w:rsidR="00C23B6F" w:rsidRPr="0022726D" w:rsidRDefault="00C23B6F" w:rsidP="0022726D">
            <w:pPr>
              <w:pStyle w:val="Sraopastraipa"/>
              <w:numPr>
                <w:ilvl w:val="0"/>
                <w:numId w:val="4"/>
              </w:numPr>
              <w:jc w:val="center"/>
              <w:rPr>
                <w:rFonts w:ascii="Times New Roman" w:eastAsia="Times New Roman" w:hAnsi="Times New Roman"/>
                <w:b/>
                <w:bCs/>
                <w:sz w:val="22"/>
                <w:lang w:val="lt-LT"/>
              </w:rPr>
            </w:pPr>
          </w:p>
        </w:tc>
        <w:tc>
          <w:tcPr>
            <w:tcW w:w="588" w:type="pct"/>
          </w:tcPr>
          <w:p w14:paraId="2197C985" w14:textId="77777777" w:rsidR="00C23B6F" w:rsidRPr="0022726D" w:rsidRDefault="00C23B6F" w:rsidP="00086DFB">
            <w:pPr>
              <w:rPr>
                <w:rFonts w:ascii="Times New Roman" w:eastAsia="Times New Roman" w:hAnsi="Times New Roman"/>
                <w:bCs/>
                <w:sz w:val="22"/>
                <w:lang w:val="lt-LT"/>
              </w:rPr>
            </w:pPr>
            <w:r w:rsidRPr="0022726D">
              <w:rPr>
                <w:rFonts w:ascii="Times New Roman" w:eastAsia="Times New Roman" w:hAnsi="Times New Roman"/>
                <w:bCs/>
                <w:sz w:val="22"/>
                <w:lang w:val="lt-LT"/>
              </w:rPr>
              <w:t>Endoskopinis siurblys – 1 vnt.</w:t>
            </w:r>
          </w:p>
        </w:tc>
        <w:tc>
          <w:tcPr>
            <w:tcW w:w="2017" w:type="pct"/>
          </w:tcPr>
          <w:p w14:paraId="571AC643" w14:textId="77777777" w:rsidR="00C23B6F" w:rsidRPr="0022726D" w:rsidRDefault="00C23B6F" w:rsidP="0022726D">
            <w:pPr>
              <w:pStyle w:val="Sraopastraipa"/>
              <w:numPr>
                <w:ilvl w:val="0"/>
                <w:numId w:val="12"/>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Didžiausias siurbimo srautas ≥ 40 l/min;</w:t>
            </w:r>
          </w:p>
          <w:p w14:paraId="3934D51A" w14:textId="77777777" w:rsidR="00C23B6F" w:rsidRPr="0022726D" w:rsidRDefault="00C23B6F" w:rsidP="0022726D">
            <w:pPr>
              <w:pStyle w:val="Sraopastraipa"/>
              <w:numPr>
                <w:ilvl w:val="0"/>
                <w:numId w:val="12"/>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 xml:space="preserve">Vakuumas ≥ 93 </w:t>
            </w:r>
            <w:proofErr w:type="spellStart"/>
            <w:r w:rsidRPr="0022726D">
              <w:rPr>
                <w:rFonts w:ascii="Times New Roman" w:eastAsia="Times New Roman" w:hAnsi="Times New Roman"/>
                <w:bCs/>
                <w:sz w:val="22"/>
                <w:lang w:val="lt-LT"/>
              </w:rPr>
              <w:t>kPa</w:t>
            </w:r>
            <w:proofErr w:type="spellEnd"/>
            <w:r w:rsidRPr="0022726D">
              <w:rPr>
                <w:rFonts w:ascii="Times New Roman" w:eastAsia="Times New Roman" w:hAnsi="Times New Roman"/>
                <w:bCs/>
                <w:sz w:val="22"/>
                <w:lang w:val="lt-LT"/>
              </w:rPr>
              <w:t>;</w:t>
            </w:r>
          </w:p>
          <w:p w14:paraId="3AE01B57" w14:textId="77777777" w:rsidR="00C23B6F" w:rsidRPr="0022726D" w:rsidRDefault="00C23B6F" w:rsidP="0022726D">
            <w:pPr>
              <w:pStyle w:val="Sraopastraipa"/>
              <w:numPr>
                <w:ilvl w:val="0"/>
                <w:numId w:val="12"/>
              </w:numPr>
              <w:ind w:left="511" w:hanging="511"/>
              <w:rPr>
                <w:rFonts w:ascii="Times New Roman" w:eastAsia="Times New Roman" w:hAnsi="Times New Roman"/>
                <w:bCs/>
                <w:sz w:val="22"/>
                <w:lang w:val="lt-LT"/>
              </w:rPr>
            </w:pPr>
            <w:proofErr w:type="spellStart"/>
            <w:r w:rsidRPr="0022726D">
              <w:rPr>
                <w:rFonts w:ascii="Times New Roman" w:eastAsia="Times New Roman" w:hAnsi="Times New Roman"/>
                <w:bCs/>
                <w:sz w:val="22"/>
                <w:lang w:val="lt-LT"/>
              </w:rPr>
              <w:t>Autoklavuojamas</w:t>
            </w:r>
            <w:proofErr w:type="spellEnd"/>
            <w:r w:rsidRPr="0022726D">
              <w:rPr>
                <w:rFonts w:ascii="Times New Roman" w:eastAsia="Times New Roman" w:hAnsi="Times New Roman"/>
                <w:bCs/>
                <w:sz w:val="22"/>
                <w:lang w:val="lt-LT"/>
              </w:rPr>
              <w:t xml:space="preserve"> indas skysčiams ≥ 1 l talpos.</w:t>
            </w:r>
          </w:p>
        </w:tc>
        <w:tc>
          <w:tcPr>
            <w:tcW w:w="1050" w:type="pct"/>
          </w:tcPr>
          <w:p w14:paraId="4285AABA" w14:textId="77777777" w:rsidR="00C23B6F" w:rsidRPr="0022726D" w:rsidRDefault="00C23B6F" w:rsidP="00086DFB">
            <w:pPr>
              <w:ind w:left="458" w:hanging="458"/>
              <w:rPr>
                <w:rFonts w:ascii="Times New Roman" w:eastAsia="Times New Roman" w:hAnsi="Times New Roman"/>
                <w:bCs/>
                <w:sz w:val="22"/>
                <w:lang w:val="lt-LT"/>
              </w:rPr>
            </w:pPr>
          </w:p>
        </w:tc>
        <w:tc>
          <w:tcPr>
            <w:tcW w:w="608" w:type="pct"/>
          </w:tcPr>
          <w:p w14:paraId="3AF691C7" w14:textId="77777777" w:rsidR="00C23B6F" w:rsidRPr="0022726D" w:rsidRDefault="00C23B6F" w:rsidP="00086DFB">
            <w:pPr>
              <w:ind w:left="458" w:hanging="458"/>
              <w:rPr>
                <w:rFonts w:ascii="Times New Roman" w:eastAsia="Times New Roman" w:hAnsi="Times New Roman"/>
                <w:bCs/>
                <w:sz w:val="22"/>
                <w:lang w:val="lt-LT"/>
              </w:rPr>
            </w:pPr>
          </w:p>
        </w:tc>
        <w:tc>
          <w:tcPr>
            <w:tcW w:w="544" w:type="pct"/>
          </w:tcPr>
          <w:p w14:paraId="575228ED" w14:textId="77777777" w:rsidR="00C23B6F" w:rsidRPr="0022726D" w:rsidRDefault="00C23B6F" w:rsidP="00086DFB">
            <w:pPr>
              <w:ind w:left="458" w:hanging="458"/>
              <w:rPr>
                <w:rFonts w:ascii="Times New Roman" w:eastAsia="Times New Roman" w:hAnsi="Times New Roman"/>
                <w:bCs/>
                <w:sz w:val="22"/>
                <w:lang w:val="lt-LT"/>
              </w:rPr>
            </w:pPr>
          </w:p>
        </w:tc>
      </w:tr>
      <w:tr w:rsidR="00C23B6F" w:rsidRPr="0022726D" w14:paraId="30BEA79B" w14:textId="05F8EC3C" w:rsidTr="00C23B6F">
        <w:trPr>
          <w:trHeight w:val="222"/>
        </w:trPr>
        <w:tc>
          <w:tcPr>
            <w:tcW w:w="193" w:type="pct"/>
          </w:tcPr>
          <w:p w14:paraId="444537A5" w14:textId="77777777" w:rsidR="00C23B6F" w:rsidRPr="0022726D" w:rsidRDefault="00C23B6F" w:rsidP="0022726D">
            <w:pPr>
              <w:pStyle w:val="Sraopastraipa"/>
              <w:numPr>
                <w:ilvl w:val="0"/>
                <w:numId w:val="4"/>
              </w:numPr>
              <w:jc w:val="center"/>
              <w:rPr>
                <w:rFonts w:ascii="Times New Roman" w:eastAsia="Times New Roman" w:hAnsi="Times New Roman"/>
                <w:b/>
                <w:bCs/>
                <w:sz w:val="22"/>
                <w:lang w:val="lt-LT"/>
              </w:rPr>
            </w:pPr>
          </w:p>
        </w:tc>
        <w:tc>
          <w:tcPr>
            <w:tcW w:w="588" w:type="pct"/>
          </w:tcPr>
          <w:p w14:paraId="2E7482F1" w14:textId="77777777" w:rsidR="00C23B6F" w:rsidRPr="0022726D" w:rsidRDefault="00C23B6F" w:rsidP="00086DFB">
            <w:pPr>
              <w:rPr>
                <w:rFonts w:ascii="Times New Roman" w:eastAsia="Times New Roman" w:hAnsi="Times New Roman"/>
                <w:bCs/>
                <w:sz w:val="22"/>
                <w:lang w:val="lt-LT"/>
              </w:rPr>
            </w:pPr>
            <w:r w:rsidRPr="0022726D">
              <w:rPr>
                <w:rFonts w:ascii="Times New Roman" w:eastAsia="Times New Roman" w:hAnsi="Times New Roman"/>
                <w:bCs/>
                <w:sz w:val="22"/>
                <w:lang w:val="lt-LT"/>
              </w:rPr>
              <w:t>Vežimėlis endoskopinei įrangai – 1 vnt.</w:t>
            </w:r>
          </w:p>
        </w:tc>
        <w:tc>
          <w:tcPr>
            <w:tcW w:w="2017" w:type="pct"/>
          </w:tcPr>
          <w:p w14:paraId="46D034C3" w14:textId="77777777" w:rsidR="00C23B6F" w:rsidRPr="0022726D" w:rsidRDefault="00C23B6F" w:rsidP="0022726D">
            <w:pPr>
              <w:pStyle w:val="Sraopastraipa"/>
              <w:numPr>
                <w:ilvl w:val="1"/>
                <w:numId w:val="8"/>
              </w:numPr>
              <w:ind w:left="511" w:hanging="511"/>
              <w:rPr>
                <w:rFonts w:ascii="Times New Roman" w:hAnsi="Times New Roman"/>
                <w:sz w:val="22"/>
                <w:lang w:val="lt-LT"/>
              </w:rPr>
            </w:pPr>
            <w:r w:rsidRPr="0022726D">
              <w:rPr>
                <w:rFonts w:ascii="Times New Roman" w:hAnsi="Times New Roman"/>
                <w:sz w:val="22"/>
                <w:lang w:val="lt-LT"/>
              </w:rPr>
              <w:t>≥ 2 lentynos;</w:t>
            </w:r>
          </w:p>
          <w:p w14:paraId="3C84F52E" w14:textId="77777777" w:rsidR="00C23B6F" w:rsidRPr="0022726D" w:rsidRDefault="00C23B6F" w:rsidP="0022726D">
            <w:pPr>
              <w:pStyle w:val="Sraopastraipa"/>
              <w:numPr>
                <w:ilvl w:val="1"/>
                <w:numId w:val="8"/>
              </w:numPr>
              <w:ind w:left="511" w:hanging="511"/>
              <w:rPr>
                <w:rFonts w:ascii="Times New Roman" w:hAnsi="Times New Roman"/>
                <w:sz w:val="22"/>
                <w:lang w:val="lt-LT"/>
              </w:rPr>
            </w:pPr>
            <w:r w:rsidRPr="0022726D">
              <w:rPr>
                <w:rFonts w:ascii="Times New Roman" w:hAnsi="Times New Roman"/>
                <w:sz w:val="22"/>
                <w:lang w:val="lt-LT"/>
              </w:rPr>
              <w:t>≥ 1 stalčius;</w:t>
            </w:r>
          </w:p>
          <w:p w14:paraId="53BEC578" w14:textId="77777777" w:rsidR="00C23B6F" w:rsidRPr="0022726D" w:rsidRDefault="00C23B6F" w:rsidP="0022726D">
            <w:pPr>
              <w:pStyle w:val="Sraopastraipa"/>
              <w:numPr>
                <w:ilvl w:val="1"/>
                <w:numId w:val="8"/>
              </w:numPr>
              <w:ind w:left="511" w:hanging="511"/>
              <w:rPr>
                <w:rFonts w:ascii="Times New Roman" w:hAnsi="Times New Roman"/>
                <w:sz w:val="22"/>
                <w:lang w:val="lt-LT"/>
              </w:rPr>
            </w:pPr>
            <w:r w:rsidRPr="0022726D">
              <w:rPr>
                <w:rFonts w:ascii="Times New Roman" w:hAnsi="Times New Roman"/>
                <w:sz w:val="22"/>
                <w:lang w:val="lt-LT"/>
              </w:rPr>
              <w:t>Skiriamasis transformatorius;</w:t>
            </w:r>
          </w:p>
          <w:p w14:paraId="58AA6BAD" w14:textId="77777777" w:rsidR="00C23B6F" w:rsidRPr="0022726D" w:rsidRDefault="00C23B6F" w:rsidP="0022726D">
            <w:pPr>
              <w:pStyle w:val="Sraopastraipa"/>
              <w:numPr>
                <w:ilvl w:val="1"/>
                <w:numId w:val="8"/>
              </w:numPr>
              <w:ind w:left="511" w:hanging="511"/>
              <w:rPr>
                <w:rFonts w:ascii="Times New Roman" w:hAnsi="Times New Roman"/>
                <w:sz w:val="22"/>
                <w:lang w:val="lt-LT"/>
              </w:rPr>
            </w:pPr>
            <w:r w:rsidRPr="0022726D">
              <w:rPr>
                <w:rFonts w:ascii="Times New Roman" w:hAnsi="Times New Roman"/>
                <w:sz w:val="22"/>
                <w:lang w:val="lt-LT"/>
              </w:rPr>
              <w:t>Laikiklis endoskopui pakabinti;</w:t>
            </w:r>
          </w:p>
          <w:p w14:paraId="1CF1B8F2" w14:textId="77777777" w:rsidR="00C23B6F" w:rsidRPr="0022726D" w:rsidRDefault="00C23B6F" w:rsidP="0022726D">
            <w:pPr>
              <w:pStyle w:val="Sraopastraipa"/>
              <w:numPr>
                <w:ilvl w:val="1"/>
                <w:numId w:val="8"/>
              </w:numPr>
              <w:ind w:left="511" w:hanging="511"/>
              <w:rPr>
                <w:rFonts w:ascii="Times New Roman" w:hAnsi="Times New Roman"/>
                <w:sz w:val="22"/>
                <w:lang w:val="lt-LT"/>
              </w:rPr>
            </w:pPr>
            <w:r w:rsidRPr="0022726D">
              <w:rPr>
                <w:rFonts w:ascii="Times New Roman" w:hAnsi="Times New Roman"/>
                <w:sz w:val="22"/>
                <w:lang w:val="lt-LT"/>
              </w:rPr>
              <w:t>Komplekte:</w:t>
            </w:r>
          </w:p>
          <w:p w14:paraId="0050E160" w14:textId="77777777" w:rsidR="00C23B6F" w:rsidRPr="0022726D" w:rsidRDefault="00C23B6F" w:rsidP="0022726D">
            <w:pPr>
              <w:pStyle w:val="Sraopastraipa"/>
              <w:numPr>
                <w:ilvl w:val="1"/>
                <w:numId w:val="11"/>
              </w:numPr>
              <w:ind w:left="511" w:hanging="511"/>
              <w:rPr>
                <w:rFonts w:ascii="Times New Roman" w:hAnsi="Times New Roman"/>
                <w:sz w:val="22"/>
                <w:lang w:val="lt-LT"/>
              </w:rPr>
            </w:pPr>
            <w:r w:rsidRPr="0022726D">
              <w:rPr>
                <w:rFonts w:ascii="Times New Roman" w:hAnsi="Times New Roman"/>
                <w:sz w:val="22"/>
                <w:lang w:val="lt-LT"/>
              </w:rPr>
              <w:t>artikuliuojama alkūnė monitoriui pakabinti;</w:t>
            </w:r>
          </w:p>
          <w:p w14:paraId="39E2E1F6" w14:textId="77777777" w:rsidR="00C23B6F" w:rsidRPr="0022726D" w:rsidRDefault="00C23B6F" w:rsidP="0022726D">
            <w:pPr>
              <w:pStyle w:val="Sraopastraipa"/>
              <w:numPr>
                <w:ilvl w:val="1"/>
                <w:numId w:val="11"/>
              </w:numPr>
              <w:ind w:left="511" w:hanging="511"/>
              <w:rPr>
                <w:rFonts w:ascii="Times New Roman" w:hAnsi="Times New Roman"/>
                <w:sz w:val="22"/>
                <w:lang w:val="lt-LT"/>
              </w:rPr>
            </w:pPr>
            <w:r w:rsidRPr="0022726D">
              <w:rPr>
                <w:rFonts w:ascii="Times New Roman" w:hAnsi="Times New Roman"/>
                <w:sz w:val="22"/>
                <w:lang w:val="lt-LT"/>
              </w:rPr>
              <w:t>laikiklis CO2 dujų balionui.</w:t>
            </w:r>
          </w:p>
        </w:tc>
        <w:tc>
          <w:tcPr>
            <w:tcW w:w="1050" w:type="pct"/>
          </w:tcPr>
          <w:p w14:paraId="50037C26" w14:textId="77777777" w:rsidR="00C23B6F" w:rsidRPr="0022726D" w:rsidRDefault="00C23B6F" w:rsidP="00086DFB">
            <w:pPr>
              <w:rPr>
                <w:rFonts w:ascii="Times New Roman" w:eastAsia="Times New Roman" w:hAnsi="Times New Roman"/>
                <w:bCs/>
                <w:sz w:val="22"/>
                <w:lang w:val="lt-LT"/>
              </w:rPr>
            </w:pPr>
          </w:p>
        </w:tc>
        <w:tc>
          <w:tcPr>
            <w:tcW w:w="608" w:type="pct"/>
          </w:tcPr>
          <w:p w14:paraId="51972C58" w14:textId="77777777" w:rsidR="00C23B6F" w:rsidRPr="0022726D" w:rsidRDefault="00C23B6F" w:rsidP="00086DFB">
            <w:pPr>
              <w:rPr>
                <w:rFonts w:ascii="Times New Roman" w:eastAsia="Times New Roman" w:hAnsi="Times New Roman"/>
                <w:bCs/>
                <w:sz w:val="22"/>
                <w:lang w:val="lt-LT"/>
              </w:rPr>
            </w:pPr>
          </w:p>
        </w:tc>
        <w:tc>
          <w:tcPr>
            <w:tcW w:w="544" w:type="pct"/>
          </w:tcPr>
          <w:p w14:paraId="398B6EFF" w14:textId="77777777" w:rsidR="00C23B6F" w:rsidRPr="0022726D" w:rsidRDefault="00C23B6F" w:rsidP="00086DFB">
            <w:pPr>
              <w:rPr>
                <w:rFonts w:ascii="Times New Roman" w:eastAsia="Times New Roman" w:hAnsi="Times New Roman"/>
                <w:bCs/>
                <w:sz w:val="22"/>
                <w:lang w:val="lt-LT"/>
              </w:rPr>
            </w:pPr>
          </w:p>
        </w:tc>
      </w:tr>
    </w:tbl>
    <w:p w14:paraId="7FDC55B6" w14:textId="77777777" w:rsidR="0022726D" w:rsidRPr="0022726D" w:rsidRDefault="0022726D" w:rsidP="0022726D">
      <w:pPr>
        <w:rPr>
          <w:rFonts w:ascii="Times New Roman" w:hAnsi="Times New Roman"/>
          <w:lang w:val="lt-LT"/>
        </w:rPr>
      </w:pPr>
    </w:p>
    <w:sectPr w:rsidR="0022726D" w:rsidRPr="0022726D" w:rsidSect="00B546DB">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9BD960" w14:textId="77777777" w:rsidR="00460187" w:rsidRDefault="00460187" w:rsidP="00FA2DFA">
      <w:r>
        <w:separator/>
      </w:r>
    </w:p>
  </w:endnote>
  <w:endnote w:type="continuationSeparator" w:id="0">
    <w:p w14:paraId="0992681C" w14:textId="77777777" w:rsidR="00460187" w:rsidRDefault="00460187" w:rsidP="00FA2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FE035D" w14:textId="77777777" w:rsidR="00460187" w:rsidRDefault="00460187" w:rsidP="00FA2DFA">
      <w:r>
        <w:separator/>
      </w:r>
    </w:p>
  </w:footnote>
  <w:footnote w:type="continuationSeparator" w:id="0">
    <w:p w14:paraId="6E0EAD62" w14:textId="77777777" w:rsidR="00460187" w:rsidRDefault="00460187" w:rsidP="00FA2D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AD4BF1"/>
    <w:multiLevelType w:val="hybridMultilevel"/>
    <w:tmpl w:val="340031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2922A26"/>
    <w:multiLevelType w:val="multilevel"/>
    <w:tmpl w:val="DFE042D2"/>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9A93131"/>
    <w:multiLevelType w:val="hybridMultilevel"/>
    <w:tmpl w:val="67688F2E"/>
    <w:lvl w:ilvl="0" w:tplc="8196B880">
      <w:start w:val="1"/>
      <w:numFmt w:val="decimal"/>
      <w:lvlText w:val="%1."/>
      <w:lvlJc w:val="left"/>
      <w:pPr>
        <w:ind w:left="502" w:hanging="360"/>
      </w:pPr>
      <w:rPr>
        <w:b w:val="0"/>
        <w:bCs w:val="0"/>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3" w15:restartNumberingAfterBreak="0">
    <w:nsid w:val="2C503345"/>
    <w:multiLevelType w:val="multilevel"/>
    <w:tmpl w:val="90BCE0E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320F32AD"/>
    <w:multiLevelType w:val="hybridMultilevel"/>
    <w:tmpl w:val="A0B6FFA2"/>
    <w:lvl w:ilvl="0" w:tplc="7C703A08">
      <w:start w:val="2022"/>
      <w:numFmt w:val="bullet"/>
      <w:lvlText w:val=""/>
      <w:lvlJc w:val="left"/>
      <w:pPr>
        <w:ind w:left="1043" w:hanging="360"/>
      </w:pPr>
      <w:rPr>
        <w:rFonts w:ascii="Symbol" w:eastAsia="Trebuchet MS" w:hAnsi="Symbol" w:cs="Trebuchet MS" w:hint="default"/>
      </w:rPr>
    </w:lvl>
    <w:lvl w:ilvl="1" w:tplc="04270003" w:tentative="1">
      <w:start w:val="1"/>
      <w:numFmt w:val="bullet"/>
      <w:lvlText w:val="o"/>
      <w:lvlJc w:val="left"/>
      <w:pPr>
        <w:ind w:left="1763" w:hanging="360"/>
      </w:pPr>
      <w:rPr>
        <w:rFonts w:ascii="Courier New" w:hAnsi="Courier New" w:cs="Courier New" w:hint="default"/>
      </w:rPr>
    </w:lvl>
    <w:lvl w:ilvl="2" w:tplc="04270005" w:tentative="1">
      <w:start w:val="1"/>
      <w:numFmt w:val="bullet"/>
      <w:lvlText w:val=""/>
      <w:lvlJc w:val="left"/>
      <w:pPr>
        <w:ind w:left="2483" w:hanging="360"/>
      </w:pPr>
      <w:rPr>
        <w:rFonts w:ascii="Wingdings" w:hAnsi="Wingdings" w:hint="default"/>
      </w:rPr>
    </w:lvl>
    <w:lvl w:ilvl="3" w:tplc="04270001" w:tentative="1">
      <w:start w:val="1"/>
      <w:numFmt w:val="bullet"/>
      <w:lvlText w:val=""/>
      <w:lvlJc w:val="left"/>
      <w:pPr>
        <w:ind w:left="3203" w:hanging="360"/>
      </w:pPr>
      <w:rPr>
        <w:rFonts w:ascii="Symbol" w:hAnsi="Symbol" w:hint="default"/>
      </w:rPr>
    </w:lvl>
    <w:lvl w:ilvl="4" w:tplc="04270003" w:tentative="1">
      <w:start w:val="1"/>
      <w:numFmt w:val="bullet"/>
      <w:lvlText w:val="o"/>
      <w:lvlJc w:val="left"/>
      <w:pPr>
        <w:ind w:left="3923" w:hanging="360"/>
      </w:pPr>
      <w:rPr>
        <w:rFonts w:ascii="Courier New" w:hAnsi="Courier New" w:cs="Courier New" w:hint="default"/>
      </w:rPr>
    </w:lvl>
    <w:lvl w:ilvl="5" w:tplc="04270005" w:tentative="1">
      <w:start w:val="1"/>
      <w:numFmt w:val="bullet"/>
      <w:lvlText w:val=""/>
      <w:lvlJc w:val="left"/>
      <w:pPr>
        <w:ind w:left="4643" w:hanging="360"/>
      </w:pPr>
      <w:rPr>
        <w:rFonts w:ascii="Wingdings" w:hAnsi="Wingdings" w:hint="default"/>
      </w:rPr>
    </w:lvl>
    <w:lvl w:ilvl="6" w:tplc="04270001" w:tentative="1">
      <w:start w:val="1"/>
      <w:numFmt w:val="bullet"/>
      <w:lvlText w:val=""/>
      <w:lvlJc w:val="left"/>
      <w:pPr>
        <w:ind w:left="5363" w:hanging="360"/>
      </w:pPr>
      <w:rPr>
        <w:rFonts w:ascii="Symbol" w:hAnsi="Symbol" w:hint="default"/>
      </w:rPr>
    </w:lvl>
    <w:lvl w:ilvl="7" w:tplc="04270003" w:tentative="1">
      <w:start w:val="1"/>
      <w:numFmt w:val="bullet"/>
      <w:lvlText w:val="o"/>
      <w:lvlJc w:val="left"/>
      <w:pPr>
        <w:ind w:left="6083" w:hanging="360"/>
      </w:pPr>
      <w:rPr>
        <w:rFonts w:ascii="Courier New" w:hAnsi="Courier New" w:cs="Courier New" w:hint="default"/>
      </w:rPr>
    </w:lvl>
    <w:lvl w:ilvl="8" w:tplc="04270005" w:tentative="1">
      <w:start w:val="1"/>
      <w:numFmt w:val="bullet"/>
      <w:lvlText w:val=""/>
      <w:lvlJc w:val="left"/>
      <w:pPr>
        <w:ind w:left="6803" w:hanging="360"/>
      </w:pPr>
      <w:rPr>
        <w:rFonts w:ascii="Wingdings" w:hAnsi="Wingdings" w:hint="default"/>
      </w:rPr>
    </w:lvl>
  </w:abstractNum>
  <w:abstractNum w:abstractNumId="5" w15:restartNumberingAfterBreak="0">
    <w:nsid w:val="39E25CF5"/>
    <w:multiLevelType w:val="hybridMultilevel"/>
    <w:tmpl w:val="66DA5318"/>
    <w:lvl w:ilvl="0" w:tplc="CE90ED22">
      <w:start w:val="1"/>
      <w:numFmt w:val="decimal"/>
      <w:lvlText w:val="%1."/>
      <w:lvlJc w:val="left"/>
      <w:pPr>
        <w:ind w:left="934" w:hanging="360"/>
      </w:pPr>
      <w:rPr>
        <w:rFonts w:hint="default"/>
      </w:rPr>
    </w:lvl>
    <w:lvl w:ilvl="1" w:tplc="37587624">
      <w:start w:val="1"/>
      <w:numFmt w:val="decimal"/>
      <w:lvlText w:val="%2."/>
      <w:lvlJc w:val="left"/>
      <w:pPr>
        <w:ind w:left="1654" w:hanging="360"/>
      </w:pPr>
      <w:rPr>
        <w:rFonts w:ascii="Times New Roman" w:eastAsia="Calibri" w:hAnsi="Times New Roman" w:cs="Times New Roman"/>
      </w:r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6" w15:restartNumberingAfterBreak="0">
    <w:nsid w:val="3E7D7BAA"/>
    <w:multiLevelType w:val="multilevel"/>
    <w:tmpl w:val="0AE09C12"/>
    <w:lvl w:ilvl="0">
      <w:start w:val="5"/>
      <w:numFmt w:val="decimal"/>
      <w:lvlText w:val="%1."/>
      <w:lvlJc w:val="left"/>
      <w:pPr>
        <w:ind w:left="360" w:hanging="360"/>
      </w:pPr>
      <w:rPr>
        <w:rFonts w:hint="default"/>
      </w:rPr>
    </w:lvl>
    <w:lvl w:ilvl="1">
      <w:start w:val="1"/>
      <w:numFmt w:val="decimal"/>
      <w:lvlText w:val="%1.%2."/>
      <w:lvlJc w:val="left"/>
      <w:pPr>
        <w:ind w:left="911" w:hanging="360"/>
      </w:pPr>
      <w:rPr>
        <w:rFonts w:hint="default"/>
      </w:rPr>
    </w:lvl>
    <w:lvl w:ilvl="2">
      <w:start w:val="1"/>
      <w:numFmt w:val="decimal"/>
      <w:lvlText w:val="%1.%2.%3."/>
      <w:lvlJc w:val="left"/>
      <w:pPr>
        <w:ind w:left="1822" w:hanging="720"/>
      </w:pPr>
      <w:rPr>
        <w:rFonts w:hint="default"/>
      </w:rPr>
    </w:lvl>
    <w:lvl w:ilvl="3">
      <w:start w:val="1"/>
      <w:numFmt w:val="decimal"/>
      <w:lvlText w:val="%1.%2.%3.%4."/>
      <w:lvlJc w:val="left"/>
      <w:pPr>
        <w:ind w:left="2373" w:hanging="720"/>
      </w:pPr>
      <w:rPr>
        <w:rFonts w:hint="default"/>
      </w:rPr>
    </w:lvl>
    <w:lvl w:ilvl="4">
      <w:start w:val="1"/>
      <w:numFmt w:val="decimal"/>
      <w:lvlText w:val="%1.%2.%3.%4.%5."/>
      <w:lvlJc w:val="left"/>
      <w:pPr>
        <w:ind w:left="3284" w:hanging="1080"/>
      </w:pPr>
      <w:rPr>
        <w:rFonts w:hint="default"/>
      </w:rPr>
    </w:lvl>
    <w:lvl w:ilvl="5">
      <w:start w:val="1"/>
      <w:numFmt w:val="decimal"/>
      <w:lvlText w:val="%1.%2.%3.%4.%5.%6."/>
      <w:lvlJc w:val="left"/>
      <w:pPr>
        <w:ind w:left="3835" w:hanging="1080"/>
      </w:pPr>
      <w:rPr>
        <w:rFonts w:hint="default"/>
      </w:rPr>
    </w:lvl>
    <w:lvl w:ilvl="6">
      <w:start w:val="1"/>
      <w:numFmt w:val="decimal"/>
      <w:lvlText w:val="%1.%2.%3.%4.%5.%6.%7."/>
      <w:lvlJc w:val="left"/>
      <w:pPr>
        <w:ind w:left="4746" w:hanging="1440"/>
      </w:pPr>
      <w:rPr>
        <w:rFonts w:hint="default"/>
      </w:rPr>
    </w:lvl>
    <w:lvl w:ilvl="7">
      <w:start w:val="1"/>
      <w:numFmt w:val="decimal"/>
      <w:lvlText w:val="%1.%2.%3.%4.%5.%6.%7.%8."/>
      <w:lvlJc w:val="left"/>
      <w:pPr>
        <w:ind w:left="5297" w:hanging="1440"/>
      </w:pPr>
      <w:rPr>
        <w:rFonts w:hint="default"/>
      </w:rPr>
    </w:lvl>
    <w:lvl w:ilvl="8">
      <w:start w:val="1"/>
      <w:numFmt w:val="decimal"/>
      <w:lvlText w:val="%1.%2.%3.%4.%5.%6.%7.%8.%9."/>
      <w:lvlJc w:val="left"/>
      <w:pPr>
        <w:ind w:left="6208" w:hanging="1800"/>
      </w:pPr>
      <w:rPr>
        <w:rFonts w:hint="default"/>
      </w:rPr>
    </w:lvl>
  </w:abstractNum>
  <w:abstractNum w:abstractNumId="7" w15:restartNumberingAfterBreak="0">
    <w:nsid w:val="404146FB"/>
    <w:multiLevelType w:val="multilevel"/>
    <w:tmpl w:val="FD1A76D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64F676D"/>
    <w:multiLevelType w:val="multilevel"/>
    <w:tmpl w:val="90BCE0E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5CEC0A3E"/>
    <w:multiLevelType w:val="hybridMultilevel"/>
    <w:tmpl w:val="340031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AB02773"/>
    <w:multiLevelType w:val="multilevel"/>
    <w:tmpl w:val="3068651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D9C1618"/>
    <w:multiLevelType w:val="hybridMultilevel"/>
    <w:tmpl w:val="99A622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31297786">
    <w:abstractNumId w:val="4"/>
  </w:num>
  <w:num w:numId="2" w16cid:durableId="751119703">
    <w:abstractNumId w:val="1"/>
  </w:num>
  <w:num w:numId="3" w16cid:durableId="1128544619">
    <w:abstractNumId w:val="7"/>
  </w:num>
  <w:num w:numId="4" w16cid:durableId="1674141482">
    <w:abstractNumId w:val="2"/>
  </w:num>
  <w:num w:numId="5" w16cid:durableId="685909155">
    <w:abstractNumId w:val="3"/>
  </w:num>
  <w:num w:numId="6" w16cid:durableId="313947567">
    <w:abstractNumId w:val="8"/>
  </w:num>
  <w:num w:numId="7" w16cid:durableId="1407414661">
    <w:abstractNumId w:val="11"/>
  </w:num>
  <w:num w:numId="8" w16cid:durableId="1940986617">
    <w:abstractNumId w:val="5"/>
  </w:num>
  <w:num w:numId="9" w16cid:durableId="627972215">
    <w:abstractNumId w:val="10"/>
  </w:num>
  <w:num w:numId="10" w16cid:durableId="308244584">
    <w:abstractNumId w:val="0"/>
  </w:num>
  <w:num w:numId="11" w16cid:durableId="1827552110">
    <w:abstractNumId w:val="6"/>
  </w:num>
  <w:num w:numId="12" w16cid:durableId="3202815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DFA"/>
    <w:rsid w:val="0022726D"/>
    <w:rsid w:val="00327947"/>
    <w:rsid w:val="004548F0"/>
    <w:rsid w:val="00460187"/>
    <w:rsid w:val="005D4B47"/>
    <w:rsid w:val="00634913"/>
    <w:rsid w:val="00790AA8"/>
    <w:rsid w:val="0087075A"/>
    <w:rsid w:val="00A5679F"/>
    <w:rsid w:val="00A96732"/>
    <w:rsid w:val="00B21346"/>
    <w:rsid w:val="00B546DB"/>
    <w:rsid w:val="00C23B6F"/>
    <w:rsid w:val="00DD6FC0"/>
    <w:rsid w:val="00E73895"/>
    <w:rsid w:val="00FA2DFA"/>
    <w:rsid w:val="00FE72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DADDE6"/>
  <w15:chartTrackingRefBased/>
  <w15:docId w15:val="{BF744146-D3B1-443D-A743-D7064C2D4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A2DFA"/>
    <w:pPr>
      <w:spacing w:after="0" w:line="240" w:lineRule="auto"/>
    </w:pPr>
    <w:rPr>
      <w:rFonts w:ascii="Arial" w:eastAsia="Arial" w:hAnsi="Arial" w:cs="Times New Roman"/>
      <w:kern w:val="0"/>
      <w:sz w:val="24"/>
      <w:szCs w:val="24"/>
      <w:lang w:val="en-US"/>
      <w14:ligatures w14:val="none"/>
    </w:rPr>
  </w:style>
  <w:style w:type="paragraph" w:styleId="Antrat1">
    <w:name w:val="heading 1"/>
    <w:basedOn w:val="prastasis"/>
    <w:next w:val="prastasis"/>
    <w:link w:val="Antrat1Diagrama"/>
    <w:uiPriority w:val="9"/>
    <w:qFormat/>
    <w:rsid w:val="00FA2DF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A2DF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A2DFA"/>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A2DFA"/>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A2DFA"/>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FA2DFA"/>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A2DFA"/>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FA2DFA"/>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A2DFA"/>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A2DFA"/>
    <w:rPr>
      <w:rFonts w:asciiTheme="majorHAnsi" w:eastAsiaTheme="majorEastAsia" w:hAnsiTheme="majorHAnsi" w:cstheme="majorBidi"/>
      <w:color w:val="2F5496" w:themeColor="accent1" w:themeShade="BF"/>
      <w:kern w:val="0"/>
      <w:sz w:val="40"/>
      <w:szCs w:val="40"/>
      <w14:ligatures w14:val="none"/>
    </w:rPr>
  </w:style>
  <w:style w:type="character" w:customStyle="1" w:styleId="Antrat2Diagrama">
    <w:name w:val="Antraštė 2 Diagrama"/>
    <w:basedOn w:val="Numatytasispastraiposriftas"/>
    <w:link w:val="Antrat2"/>
    <w:uiPriority w:val="9"/>
    <w:semiHidden/>
    <w:rsid w:val="00FA2DFA"/>
    <w:rPr>
      <w:rFonts w:asciiTheme="majorHAnsi" w:eastAsiaTheme="majorEastAsia" w:hAnsiTheme="majorHAnsi" w:cstheme="majorBidi"/>
      <w:color w:val="2F5496" w:themeColor="accent1" w:themeShade="BF"/>
      <w:kern w:val="0"/>
      <w:sz w:val="32"/>
      <w:szCs w:val="32"/>
      <w14:ligatures w14:val="none"/>
    </w:rPr>
  </w:style>
  <w:style w:type="character" w:customStyle="1" w:styleId="Antrat3Diagrama">
    <w:name w:val="Antraštė 3 Diagrama"/>
    <w:basedOn w:val="Numatytasispastraiposriftas"/>
    <w:link w:val="Antrat3"/>
    <w:uiPriority w:val="9"/>
    <w:semiHidden/>
    <w:rsid w:val="00FA2DFA"/>
    <w:rPr>
      <w:rFonts w:eastAsiaTheme="majorEastAsia" w:cstheme="majorBidi"/>
      <w:color w:val="2F5496" w:themeColor="accent1" w:themeShade="BF"/>
      <w:kern w:val="0"/>
      <w:sz w:val="28"/>
      <w:szCs w:val="28"/>
      <w14:ligatures w14:val="none"/>
    </w:rPr>
  </w:style>
  <w:style w:type="character" w:customStyle="1" w:styleId="Antrat4Diagrama">
    <w:name w:val="Antraštė 4 Diagrama"/>
    <w:basedOn w:val="Numatytasispastraiposriftas"/>
    <w:link w:val="Antrat4"/>
    <w:uiPriority w:val="9"/>
    <w:semiHidden/>
    <w:rsid w:val="00FA2DFA"/>
    <w:rPr>
      <w:rFonts w:eastAsiaTheme="majorEastAsia" w:cstheme="majorBidi"/>
      <w:i/>
      <w:iCs/>
      <w:color w:val="2F5496" w:themeColor="accent1" w:themeShade="BF"/>
      <w:kern w:val="0"/>
      <w:sz w:val="24"/>
      <w14:ligatures w14:val="none"/>
    </w:rPr>
  </w:style>
  <w:style w:type="character" w:customStyle="1" w:styleId="Antrat5Diagrama">
    <w:name w:val="Antraštė 5 Diagrama"/>
    <w:basedOn w:val="Numatytasispastraiposriftas"/>
    <w:link w:val="Antrat5"/>
    <w:uiPriority w:val="9"/>
    <w:semiHidden/>
    <w:rsid w:val="00FA2DFA"/>
    <w:rPr>
      <w:rFonts w:eastAsiaTheme="majorEastAsia" w:cstheme="majorBidi"/>
      <w:color w:val="2F5496" w:themeColor="accent1" w:themeShade="BF"/>
      <w:kern w:val="0"/>
      <w:sz w:val="24"/>
      <w14:ligatures w14:val="none"/>
    </w:rPr>
  </w:style>
  <w:style w:type="character" w:customStyle="1" w:styleId="Antrat6Diagrama">
    <w:name w:val="Antraštė 6 Diagrama"/>
    <w:basedOn w:val="Numatytasispastraiposriftas"/>
    <w:link w:val="Antrat6"/>
    <w:uiPriority w:val="9"/>
    <w:semiHidden/>
    <w:rsid w:val="00FA2DFA"/>
    <w:rPr>
      <w:rFonts w:eastAsiaTheme="majorEastAsia" w:cstheme="majorBidi"/>
      <w:i/>
      <w:iCs/>
      <w:color w:val="595959" w:themeColor="text1" w:themeTint="A6"/>
      <w:kern w:val="0"/>
      <w:sz w:val="24"/>
      <w14:ligatures w14:val="none"/>
    </w:rPr>
  </w:style>
  <w:style w:type="character" w:customStyle="1" w:styleId="Antrat7Diagrama">
    <w:name w:val="Antraštė 7 Diagrama"/>
    <w:basedOn w:val="Numatytasispastraiposriftas"/>
    <w:link w:val="Antrat7"/>
    <w:uiPriority w:val="9"/>
    <w:semiHidden/>
    <w:rsid w:val="00FA2DFA"/>
    <w:rPr>
      <w:rFonts w:eastAsiaTheme="majorEastAsia" w:cstheme="majorBidi"/>
      <w:color w:val="595959" w:themeColor="text1" w:themeTint="A6"/>
      <w:kern w:val="0"/>
      <w:sz w:val="24"/>
      <w14:ligatures w14:val="none"/>
    </w:rPr>
  </w:style>
  <w:style w:type="character" w:customStyle="1" w:styleId="Antrat8Diagrama">
    <w:name w:val="Antraštė 8 Diagrama"/>
    <w:basedOn w:val="Numatytasispastraiposriftas"/>
    <w:link w:val="Antrat8"/>
    <w:uiPriority w:val="9"/>
    <w:semiHidden/>
    <w:rsid w:val="00FA2DFA"/>
    <w:rPr>
      <w:rFonts w:eastAsiaTheme="majorEastAsia" w:cstheme="majorBidi"/>
      <w:i/>
      <w:iCs/>
      <w:color w:val="272727" w:themeColor="text1" w:themeTint="D8"/>
      <w:kern w:val="0"/>
      <w:sz w:val="24"/>
      <w14:ligatures w14:val="none"/>
    </w:rPr>
  </w:style>
  <w:style w:type="character" w:customStyle="1" w:styleId="Antrat9Diagrama">
    <w:name w:val="Antraštė 9 Diagrama"/>
    <w:basedOn w:val="Numatytasispastraiposriftas"/>
    <w:link w:val="Antrat9"/>
    <w:uiPriority w:val="9"/>
    <w:semiHidden/>
    <w:rsid w:val="00FA2DFA"/>
    <w:rPr>
      <w:rFonts w:eastAsiaTheme="majorEastAsia" w:cstheme="majorBidi"/>
      <w:color w:val="272727" w:themeColor="text1" w:themeTint="D8"/>
      <w:kern w:val="0"/>
      <w:sz w:val="24"/>
      <w14:ligatures w14:val="none"/>
    </w:rPr>
  </w:style>
  <w:style w:type="paragraph" w:styleId="Pavadinimas">
    <w:name w:val="Title"/>
    <w:basedOn w:val="prastasis"/>
    <w:next w:val="prastasis"/>
    <w:link w:val="PavadinimasDiagrama"/>
    <w:uiPriority w:val="10"/>
    <w:qFormat/>
    <w:rsid w:val="00FA2DFA"/>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A2DFA"/>
    <w:rPr>
      <w:rFonts w:asciiTheme="majorHAnsi" w:eastAsiaTheme="majorEastAsia" w:hAnsiTheme="majorHAnsi" w:cstheme="majorBidi"/>
      <w:spacing w:val="-10"/>
      <w:kern w:val="28"/>
      <w:sz w:val="56"/>
      <w:szCs w:val="56"/>
      <w14:ligatures w14:val="none"/>
    </w:rPr>
  </w:style>
  <w:style w:type="paragraph" w:styleId="Paantrat">
    <w:name w:val="Subtitle"/>
    <w:basedOn w:val="prastasis"/>
    <w:next w:val="prastasis"/>
    <w:link w:val="PaantratDiagrama"/>
    <w:uiPriority w:val="11"/>
    <w:qFormat/>
    <w:rsid w:val="00FA2DF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A2DFA"/>
    <w:rPr>
      <w:rFonts w:eastAsiaTheme="majorEastAsia" w:cstheme="majorBidi"/>
      <w:color w:val="595959" w:themeColor="text1" w:themeTint="A6"/>
      <w:spacing w:val="15"/>
      <w:kern w:val="0"/>
      <w:sz w:val="28"/>
      <w:szCs w:val="28"/>
      <w14:ligatures w14:val="none"/>
    </w:rPr>
  </w:style>
  <w:style w:type="paragraph" w:styleId="Citata">
    <w:name w:val="Quote"/>
    <w:basedOn w:val="prastasis"/>
    <w:next w:val="prastasis"/>
    <w:link w:val="CitataDiagrama"/>
    <w:uiPriority w:val="29"/>
    <w:qFormat/>
    <w:rsid w:val="00FA2DF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A2DFA"/>
    <w:rPr>
      <w:rFonts w:ascii="Times New Roman" w:hAnsi="Times New Roman"/>
      <w:i/>
      <w:iCs/>
      <w:color w:val="404040" w:themeColor="text1" w:themeTint="BF"/>
      <w:kern w:val="0"/>
      <w:sz w:val="24"/>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qFormat/>
    <w:rsid w:val="00FA2DFA"/>
    <w:pPr>
      <w:ind w:left="720"/>
      <w:contextualSpacing/>
    </w:pPr>
  </w:style>
  <w:style w:type="character" w:styleId="Rykuspabraukimas">
    <w:name w:val="Intense Emphasis"/>
    <w:basedOn w:val="Numatytasispastraiposriftas"/>
    <w:uiPriority w:val="21"/>
    <w:qFormat/>
    <w:rsid w:val="00FA2DFA"/>
    <w:rPr>
      <w:i/>
      <w:iCs/>
      <w:color w:val="2F5496" w:themeColor="accent1" w:themeShade="BF"/>
    </w:rPr>
  </w:style>
  <w:style w:type="paragraph" w:styleId="Iskirtacitata">
    <w:name w:val="Intense Quote"/>
    <w:basedOn w:val="prastasis"/>
    <w:next w:val="prastasis"/>
    <w:link w:val="IskirtacitataDiagrama"/>
    <w:uiPriority w:val="30"/>
    <w:qFormat/>
    <w:rsid w:val="00FA2DF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A2DFA"/>
    <w:rPr>
      <w:rFonts w:ascii="Times New Roman" w:hAnsi="Times New Roman"/>
      <w:i/>
      <w:iCs/>
      <w:color w:val="2F5496" w:themeColor="accent1" w:themeShade="BF"/>
      <w:kern w:val="0"/>
      <w:sz w:val="24"/>
      <w14:ligatures w14:val="none"/>
    </w:rPr>
  </w:style>
  <w:style w:type="character" w:styleId="Rykinuoroda">
    <w:name w:val="Intense Reference"/>
    <w:basedOn w:val="Numatytasispastraiposriftas"/>
    <w:uiPriority w:val="32"/>
    <w:qFormat/>
    <w:rsid w:val="00FA2DFA"/>
    <w:rPr>
      <w:b/>
      <w:bCs/>
      <w:smallCaps/>
      <w:color w:val="2F5496" w:themeColor="accent1" w:themeShade="BF"/>
      <w:spacing w:val="5"/>
    </w:rPr>
  </w:style>
  <w:style w:type="table" w:customStyle="1" w:styleId="TableGrid">
    <w:name w:val="TableGrid"/>
    <w:rsid w:val="00FA2DFA"/>
    <w:pPr>
      <w:spacing w:after="0" w:line="240" w:lineRule="auto"/>
    </w:pPr>
    <w:rPr>
      <w:rFonts w:eastAsiaTheme="minorEastAsia"/>
      <w:kern w:val="0"/>
      <w:lang w:eastAsia="lt-LT"/>
      <w14:ligatures w14:val="none"/>
    </w:rPr>
    <w:tblPr>
      <w:tblCellMar>
        <w:top w:w="0" w:type="dxa"/>
        <w:left w:w="0" w:type="dxa"/>
        <w:bottom w:w="0" w:type="dxa"/>
        <w:right w:w="0" w:type="dxa"/>
      </w:tblCellMar>
    </w:tblPr>
  </w:style>
  <w:style w:type="paragraph" w:customStyle="1" w:styleId="footnotedescription">
    <w:name w:val="footnote description"/>
    <w:next w:val="prastasis"/>
    <w:link w:val="footnotedescriptionChar"/>
    <w:hidden/>
    <w:rsid w:val="00FA2DFA"/>
    <w:pPr>
      <w:spacing w:after="0" w:line="261" w:lineRule="auto"/>
      <w:jc w:val="both"/>
    </w:pPr>
    <w:rPr>
      <w:rFonts w:ascii="Trebuchet MS" w:eastAsia="Trebuchet MS" w:hAnsi="Trebuchet MS" w:cs="Trebuchet MS"/>
      <w:color w:val="000000"/>
      <w:kern w:val="0"/>
      <w:sz w:val="18"/>
      <w:lang w:eastAsia="lt-LT"/>
      <w14:ligatures w14:val="none"/>
    </w:rPr>
  </w:style>
  <w:style w:type="character" w:customStyle="1" w:styleId="footnotedescriptionChar">
    <w:name w:val="footnote description Char"/>
    <w:link w:val="footnotedescription"/>
    <w:rsid w:val="00FA2DFA"/>
    <w:rPr>
      <w:rFonts w:ascii="Trebuchet MS" w:eastAsia="Trebuchet MS" w:hAnsi="Trebuchet MS" w:cs="Trebuchet MS"/>
      <w:color w:val="000000"/>
      <w:kern w:val="0"/>
      <w:sz w:val="18"/>
      <w:lang w:eastAsia="lt-LT"/>
      <w14:ligatures w14:val="none"/>
    </w:rPr>
  </w:style>
  <w:style w:type="character" w:customStyle="1" w:styleId="footnotemark">
    <w:name w:val="footnote mark"/>
    <w:hidden/>
    <w:rsid w:val="00FA2DFA"/>
    <w:rPr>
      <w:rFonts w:ascii="Trebuchet MS" w:eastAsia="Trebuchet MS" w:hAnsi="Trebuchet MS" w:cs="Trebuchet MS"/>
      <w:color w:val="000000"/>
      <w:sz w:val="18"/>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FA2DFA"/>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4256</Words>
  <Characters>2427</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Dainius Zaleckas</dc:creator>
  <cp:keywords/>
  <dc:description/>
  <cp:lastModifiedBy>2018-06-1</cp:lastModifiedBy>
  <cp:revision>2</cp:revision>
  <dcterms:created xsi:type="dcterms:W3CDTF">2024-12-17T12:02:00Z</dcterms:created>
  <dcterms:modified xsi:type="dcterms:W3CDTF">2024-12-17T12:02:00Z</dcterms:modified>
</cp:coreProperties>
</file>